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22CBC7" w14:textId="3B4F942E" w:rsidR="005E5D5B" w:rsidRPr="00156381" w:rsidRDefault="005E5D5B" w:rsidP="005E5D5B">
      <w:pPr>
        <w:tabs>
          <w:tab w:val="center" w:pos="4536"/>
          <w:tab w:val="right" w:pos="9072"/>
        </w:tabs>
        <w:spacing w:after="0"/>
        <w:jc w:val="left"/>
        <w:rPr>
          <w:rFonts w:ascii="Arial" w:eastAsia="宋体" w:hAnsi="Arial" w:cs="Arial"/>
          <w:b/>
          <w:bCs/>
          <w:sz w:val="28"/>
          <w:lang w:val="de-DE" w:eastAsia="zh-CN"/>
        </w:rPr>
      </w:pPr>
      <w:bookmarkStart w:id="0" w:name="OLE_LINK3"/>
      <w:r w:rsidRPr="000F750A">
        <w:rPr>
          <w:rFonts w:ascii="Arial" w:hAnsi="Arial" w:cs="Arial"/>
          <w:b/>
          <w:bCs/>
          <w:sz w:val="28"/>
          <w:lang w:val="de-DE"/>
        </w:rPr>
        <w:t>3GPP TSG-RAN WG2 Meeting #126</w:t>
      </w:r>
      <w:r w:rsidRPr="000F750A">
        <w:rPr>
          <w:rFonts w:ascii="Arial" w:hAnsi="Arial" w:cs="Arial"/>
          <w:b/>
          <w:bCs/>
          <w:sz w:val="28"/>
          <w:lang w:val="de-DE"/>
        </w:rPr>
        <w:tab/>
        <w:t>R2-240</w:t>
      </w:r>
      <w:r w:rsidR="00156381" w:rsidRPr="000F750A">
        <w:rPr>
          <w:rFonts w:ascii="Arial" w:eastAsia="宋体" w:hAnsi="Arial" w:cs="Arial" w:hint="eastAsia"/>
          <w:b/>
          <w:bCs/>
          <w:sz w:val="28"/>
          <w:lang w:val="de-DE" w:eastAsia="zh-CN"/>
        </w:rPr>
        <w:t>5005</w:t>
      </w:r>
    </w:p>
    <w:p w14:paraId="0BF04E5D" w14:textId="77777777" w:rsidR="005E5D5B" w:rsidRPr="005E5D5B" w:rsidRDefault="005E5D5B" w:rsidP="005E5D5B">
      <w:pPr>
        <w:tabs>
          <w:tab w:val="center" w:pos="4536"/>
          <w:tab w:val="right" w:pos="9072"/>
        </w:tabs>
        <w:spacing w:after="0"/>
        <w:jc w:val="left"/>
        <w:rPr>
          <w:rFonts w:ascii="Arial" w:hAnsi="Arial" w:cs="Arial"/>
          <w:b/>
          <w:bCs/>
          <w:sz w:val="28"/>
          <w:lang w:val="de-DE"/>
        </w:rPr>
      </w:pPr>
      <w:r w:rsidRPr="005E5D5B">
        <w:rPr>
          <w:rFonts w:ascii="Arial" w:hAnsi="Arial" w:cs="Arial"/>
          <w:b/>
          <w:bCs/>
          <w:sz w:val="28"/>
          <w:lang w:val="de-DE"/>
        </w:rPr>
        <w:t>Fukuoka, Japan May 22nd – 26th, 2024</w:t>
      </w:r>
    </w:p>
    <w:p w14:paraId="151B1199" w14:textId="77777777" w:rsidR="00074F75" w:rsidRPr="000F750A" w:rsidRDefault="00074F75" w:rsidP="00074F75">
      <w:pPr>
        <w:tabs>
          <w:tab w:val="center" w:pos="4536"/>
          <w:tab w:val="right" w:pos="9072"/>
        </w:tabs>
        <w:spacing w:after="0"/>
        <w:jc w:val="left"/>
        <w:rPr>
          <w:rFonts w:ascii="Arial" w:eastAsia="宋体" w:hAnsi="Arial" w:cs="Arial"/>
          <w:b/>
          <w:bCs/>
          <w:sz w:val="28"/>
          <w:lang w:val="de-DE" w:eastAsia="zh-CN"/>
        </w:rPr>
      </w:pPr>
    </w:p>
    <w:p w14:paraId="5DA26DD2" w14:textId="77777777" w:rsidR="00ED55BD" w:rsidRPr="00AF0A0C" w:rsidRDefault="00ED55BD" w:rsidP="00ED55BD">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3B5BF193" w14:textId="41C1D6D7" w:rsidR="00ED55BD" w:rsidRPr="008E0110"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250A88" w:rsidRPr="00AF0A0C">
        <w:rPr>
          <w:rFonts w:cs="Arial"/>
          <w:sz w:val="24"/>
        </w:rPr>
        <w:t xml:space="preserve">Discussion on </w:t>
      </w:r>
      <w:r w:rsidR="00BA2BBB" w:rsidRPr="00AF0A0C">
        <w:rPr>
          <w:rFonts w:cs="Arial"/>
          <w:sz w:val="24"/>
        </w:rPr>
        <w:t xml:space="preserve">the </w:t>
      </w:r>
      <w:r w:rsidR="008E0110">
        <w:rPr>
          <w:rFonts w:eastAsia="宋体" w:cs="Arial" w:hint="eastAsia"/>
          <w:sz w:val="24"/>
          <w:lang w:eastAsia="zh-CN"/>
        </w:rPr>
        <w:t>s</w:t>
      </w:r>
      <w:r w:rsidR="008E0110" w:rsidRPr="008E0110">
        <w:rPr>
          <w:rFonts w:cs="Arial"/>
          <w:sz w:val="24"/>
        </w:rPr>
        <w:t>imulation assumption</w:t>
      </w:r>
      <w:r w:rsidR="00F1687A">
        <w:rPr>
          <w:rFonts w:eastAsia="宋体" w:cs="Arial" w:hint="eastAsia"/>
          <w:sz w:val="24"/>
          <w:lang w:eastAsia="zh-CN"/>
        </w:rPr>
        <w:t>s</w:t>
      </w:r>
      <w:r w:rsidR="008E0110" w:rsidRPr="008E0110">
        <w:rPr>
          <w:rFonts w:cs="Arial"/>
          <w:sz w:val="24"/>
        </w:rPr>
        <w:t xml:space="preserve"> and evaluation methodology </w:t>
      </w:r>
      <w:r w:rsidR="001672D9">
        <w:rPr>
          <w:rFonts w:eastAsia="宋体" w:cs="Arial" w:hint="eastAsia"/>
          <w:sz w:val="24"/>
          <w:lang w:eastAsia="zh-CN"/>
        </w:rPr>
        <w:t>for RRM measurement prediction</w:t>
      </w:r>
    </w:p>
    <w:bookmarkEnd w:id="1"/>
    <w:bookmarkEnd w:id="2"/>
    <w:bookmarkEnd w:id="3"/>
    <w:bookmarkEnd w:id="4"/>
    <w:p w14:paraId="514F578A" w14:textId="6CBBF586"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E154FC">
        <w:rPr>
          <w:rFonts w:eastAsia="宋体" w:hint="eastAsia"/>
          <w:sz w:val="24"/>
          <w:lang w:val="en-US" w:eastAsia="zh-CN"/>
        </w:rPr>
        <w:t>8.3.</w:t>
      </w:r>
      <w:r w:rsidR="00CA1B5B">
        <w:rPr>
          <w:rFonts w:eastAsia="宋体" w:hint="eastAsia"/>
          <w:sz w:val="24"/>
          <w:lang w:val="en-US" w:eastAsia="zh-CN"/>
        </w:rPr>
        <w:t>2.1</w:t>
      </w:r>
    </w:p>
    <w:p w14:paraId="1D6BDF21" w14:textId="5F3E1C93" w:rsidR="00ED55BD" w:rsidRPr="00AF0A0C" w:rsidRDefault="00ED55BD" w:rsidP="00ED55BD">
      <w:pPr>
        <w:pBdr>
          <w:bottom w:val="single" w:sz="6" w:space="1" w:color="auto"/>
        </w:pBdr>
        <w:ind w:left="1800" w:hanging="1800"/>
        <w:rPr>
          <w:rFonts w:ascii="Arial" w:hAnsi="Arial"/>
          <w:b/>
          <w:lang w:val="en-US"/>
        </w:rPr>
      </w:pPr>
      <w:r w:rsidRPr="00AF0A0C">
        <w:rPr>
          <w:rFonts w:ascii="Arial" w:hAnsi="Arial"/>
          <w:b/>
          <w:lang w:val="en-US"/>
        </w:rPr>
        <w:t>Document for:</w:t>
      </w:r>
      <w:bookmarkStart w:id="6" w:name="DocumentFor"/>
      <w:bookmarkEnd w:id="6"/>
      <w:r w:rsidRPr="00AF0A0C">
        <w:rPr>
          <w:rFonts w:ascii="Arial" w:hAnsi="Arial"/>
          <w:b/>
          <w:lang w:val="en-US"/>
        </w:rPr>
        <w:t xml:space="preserve"> </w:t>
      </w:r>
      <w:r w:rsidRPr="00AF0A0C">
        <w:rPr>
          <w:rFonts w:ascii="Arial" w:hAnsi="Arial"/>
          <w:b/>
          <w:lang w:val="en-US"/>
        </w:rPr>
        <w:tab/>
        <w:t>Discussion and Decision</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6DFFC148" w:rsidR="00250A88" w:rsidRPr="00BD21E6" w:rsidRDefault="00387370" w:rsidP="00592612">
      <w:pPr>
        <w:spacing w:afterLines="50"/>
        <w:ind w:firstLineChars="200" w:firstLine="440"/>
        <w:rPr>
          <w:rFonts w:eastAsia="宋体"/>
          <w:sz w:val="22"/>
          <w:lang w:eastAsia="zh-CN"/>
        </w:rPr>
      </w:pPr>
      <w:r>
        <w:rPr>
          <w:rFonts w:eastAsia="宋体" w:hint="eastAsia"/>
          <w:sz w:val="22"/>
          <w:lang w:val="en-US" w:eastAsia="zh-CN"/>
        </w:rPr>
        <w:t>During</w:t>
      </w:r>
      <w:r w:rsidR="00250A88" w:rsidRPr="00AF0A0C">
        <w:rPr>
          <w:rFonts w:eastAsia="MS Mincho"/>
          <w:sz w:val="22"/>
        </w:rPr>
        <w:t xml:space="preserve"> </w:t>
      </w:r>
      <w:proofErr w:type="spellStart"/>
      <w:r w:rsidR="005467C7" w:rsidRPr="00AF0A0C">
        <w:rPr>
          <w:rFonts w:eastAsia="MS Mincho"/>
          <w:sz w:val="22"/>
        </w:rPr>
        <w:t>the</w:t>
      </w:r>
      <w:proofErr w:type="spellEnd"/>
      <w:r w:rsidR="005467C7" w:rsidRPr="00AF0A0C">
        <w:rPr>
          <w:rFonts w:eastAsia="MS Mincho"/>
          <w:sz w:val="22"/>
        </w:rPr>
        <w:t xml:space="preserve"> </w:t>
      </w:r>
      <w:r w:rsidR="00250A88" w:rsidRPr="00AF0A0C">
        <w:rPr>
          <w:rFonts w:eastAsia="MS Mincho"/>
          <w:sz w:val="22"/>
        </w:rPr>
        <w:t>RAN#</w:t>
      </w:r>
      <w:r w:rsidR="00543392" w:rsidRPr="00AF0A0C">
        <w:rPr>
          <w:rFonts w:eastAsia="MS Mincho"/>
          <w:sz w:val="22"/>
        </w:rPr>
        <w:t>102</w:t>
      </w:r>
      <w:r w:rsidR="00250A88" w:rsidRPr="00AF0A0C">
        <w:rPr>
          <w:rFonts w:eastAsia="MS Mincho"/>
          <w:sz w:val="22"/>
        </w:rPr>
        <w:t xml:space="preserve"> meeting, </w:t>
      </w:r>
      <w:r w:rsidR="00543392" w:rsidRPr="00AF0A0C">
        <w:rPr>
          <w:rFonts w:eastAsia="MS Mincho"/>
          <w:sz w:val="22"/>
        </w:rPr>
        <w:t xml:space="preserve">the </w:t>
      </w:r>
      <w:r w:rsidR="00497FFA">
        <w:rPr>
          <w:rFonts w:eastAsia="宋体" w:hint="eastAsia"/>
          <w:sz w:val="22"/>
          <w:lang w:eastAsia="zh-CN"/>
        </w:rPr>
        <w:t>S</w:t>
      </w:r>
      <w:r w:rsidR="00543392" w:rsidRPr="00AF0A0C">
        <w:rPr>
          <w:rFonts w:eastAsia="MS Mincho"/>
          <w:sz w:val="22"/>
        </w:rPr>
        <w:t>ID</w:t>
      </w:r>
      <w:r w:rsidR="00250A88" w:rsidRPr="00AF0A0C">
        <w:rPr>
          <w:rFonts w:eastAsia="MS Mincho"/>
          <w:sz w:val="22"/>
        </w:rPr>
        <w:t xml:space="preserve"> on “</w:t>
      </w:r>
      <w:r w:rsidR="00140FDF" w:rsidRPr="00140FDF">
        <w:rPr>
          <w:rFonts w:eastAsia="MS Mincho"/>
          <w:sz w:val="22"/>
        </w:rPr>
        <w:t xml:space="preserve">Study on Artificial Intelligence (AI)/Machine Learning (ML) for mobility in </w:t>
      </w:r>
      <w:proofErr w:type="gramStart"/>
      <w:r w:rsidR="00140FDF" w:rsidRPr="00140FDF">
        <w:rPr>
          <w:rFonts w:eastAsia="MS Mincho"/>
          <w:sz w:val="22"/>
        </w:rPr>
        <w:t>NR</w:t>
      </w:r>
      <w:r w:rsidR="00250A88" w:rsidRPr="00AF0A0C">
        <w:rPr>
          <w:rFonts w:eastAsia="MS Mincho"/>
          <w:sz w:val="22"/>
        </w:rPr>
        <w:t>”</w:t>
      </w:r>
      <w:r w:rsidR="00BC046D" w:rsidRPr="00AF0A0C">
        <w:rPr>
          <w:rFonts w:eastAsia="MS Mincho"/>
          <w:sz w:val="22"/>
        </w:rPr>
        <w:t>[</w:t>
      </w:r>
      <w:proofErr w:type="gramEnd"/>
      <w:r w:rsidR="00BC046D" w:rsidRPr="00AF0A0C">
        <w:rPr>
          <w:rFonts w:eastAsia="MS Mincho"/>
          <w:sz w:val="22"/>
        </w:rPr>
        <w:t>1]</w:t>
      </w:r>
      <w:r w:rsidR="00250A88" w:rsidRPr="00AF0A0C">
        <w:rPr>
          <w:rFonts w:eastAsia="MS Mincho"/>
          <w:sz w:val="22"/>
        </w:rPr>
        <w:t xml:space="preserve"> was approved.</w:t>
      </w:r>
      <w:r w:rsidR="00AB424E" w:rsidRPr="00AF0A0C">
        <w:rPr>
          <w:rFonts w:eastAsia="MS Mincho"/>
          <w:sz w:val="22"/>
        </w:rPr>
        <w:t xml:space="preserve"> The </w:t>
      </w:r>
      <w:r w:rsidR="00436E37">
        <w:rPr>
          <w:rFonts w:eastAsia="宋体" w:hint="eastAsia"/>
          <w:sz w:val="22"/>
          <w:lang w:eastAsia="zh-CN"/>
        </w:rPr>
        <w:t xml:space="preserve">SID </w:t>
      </w:r>
      <w:r w:rsidR="00AB424E" w:rsidRPr="00AF0A0C">
        <w:rPr>
          <w:rFonts w:eastAsia="MS Mincho"/>
          <w:sz w:val="22"/>
        </w:rPr>
        <w:t xml:space="preserve">describes the </w:t>
      </w:r>
      <w:r w:rsidR="001A5470">
        <w:rPr>
          <w:rFonts w:eastAsia="宋体" w:hint="eastAsia"/>
          <w:sz w:val="22"/>
          <w:lang w:eastAsia="zh-CN"/>
        </w:rPr>
        <w:t>study scope of the AI/</w:t>
      </w:r>
      <w:r w:rsidR="00026A65">
        <w:rPr>
          <w:rFonts w:eastAsia="宋体"/>
          <w:sz w:val="22"/>
          <w:lang w:eastAsia="zh-CN"/>
        </w:rPr>
        <w:t>ML-aided</w:t>
      </w:r>
      <w:r w:rsidR="001A5470">
        <w:rPr>
          <w:rFonts w:eastAsia="宋体" w:hint="eastAsia"/>
          <w:sz w:val="22"/>
          <w:lang w:eastAsia="zh-CN"/>
        </w:rPr>
        <w:t xml:space="preserve"> mobility enhancements, as below</w:t>
      </w:r>
      <w:r w:rsidR="00BD21E6">
        <w:rPr>
          <w:rFonts w:eastAsia="宋体" w:hint="eastAsia"/>
          <w:sz w:val="22"/>
          <w:lang w:eastAsia="zh-CN"/>
        </w:rPr>
        <w:t>,</w:t>
      </w:r>
    </w:p>
    <w:p w14:paraId="5AA00BD8" w14:textId="77777777" w:rsidR="00250A88" w:rsidRPr="00AF0A0C" w:rsidRDefault="00250A88" w:rsidP="00250A88">
      <w:pPr>
        <w:spacing w:afterLines="50"/>
        <w:jc w:val="center"/>
        <w:rPr>
          <w:rFonts w:eastAsia="MS Mincho"/>
          <w:sz w:val="22"/>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87591E"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 xml:space="preserve">Time of stay, Handover interruption, prediction accuracy, and measurement reduction) etc.) and complexity </w:t>
                            </w:r>
                            <w:proofErr w:type="spellStart"/>
                            <w:r w:rsidRPr="0087591E">
                              <w:rPr>
                                <w:rFonts w:eastAsia="Times New Roman"/>
                                <w:bCs/>
                                <w:sz w:val="22"/>
                                <w:szCs w:val="28"/>
                                <w:lang w:eastAsia="en-GB"/>
                              </w:rPr>
                              <w:t>tradeoffs</w:t>
                            </w:r>
                            <w:proofErr w:type="spellEnd"/>
                            <w:r w:rsidRPr="0087591E">
                              <w:rPr>
                                <w:rFonts w:eastAsia="Times New Roman"/>
                                <w:bCs/>
                                <w:sz w:val="22"/>
                                <w:szCs w:val="28"/>
                                <w:lang w:eastAsia="en-GB"/>
                              </w:rPr>
                              <w:t xml:space="preserve">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 xml:space="preserve">OTE: Simulation assumption and methodology can leverage TR 38.901, 38.843 and 36.839. And leave the detail discussion to </w:t>
                            </w:r>
                            <w:proofErr w:type="gramStart"/>
                            <w:r w:rsidRPr="0087591E">
                              <w:rPr>
                                <w:rFonts w:eastAsia="Times New Roman"/>
                                <w:bCs/>
                                <w:sz w:val="22"/>
                                <w:szCs w:val="28"/>
                                <w:lang w:eastAsia="en-GB"/>
                              </w:rPr>
                              <w:t>RAN2</w:t>
                            </w:r>
                            <w:proofErr w:type="gramEnd"/>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7" w:name="_Hlk153472406"/>
                            <w:r w:rsidRPr="0087591E">
                              <w:rPr>
                                <w:rFonts w:eastAsia="Times New Roman"/>
                                <w:bCs/>
                                <w:sz w:val="22"/>
                                <w:szCs w:val="28"/>
                                <w:lang w:eastAsia="zh-CN"/>
                              </w:rPr>
                              <w:t>Evaluate testability, interoperability,</w:t>
                            </w:r>
                            <w:bookmarkEnd w:id="7"/>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87591E"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 xml:space="preserve">Time of stay, Handover interruption, prediction accuracy, and measurement reduction) etc.) and complexity </w:t>
                      </w:r>
                      <w:proofErr w:type="spellStart"/>
                      <w:r w:rsidRPr="0087591E">
                        <w:rPr>
                          <w:rFonts w:eastAsia="Times New Roman"/>
                          <w:bCs/>
                          <w:sz w:val="22"/>
                          <w:szCs w:val="28"/>
                          <w:lang w:eastAsia="en-GB"/>
                        </w:rPr>
                        <w:t>tradeoffs</w:t>
                      </w:r>
                      <w:proofErr w:type="spellEnd"/>
                      <w:r w:rsidRPr="0087591E">
                        <w:rPr>
                          <w:rFonts w:eastAsia="Times New Roman"/>
                          <w:bCs/>
                          <w:sz w:val="22"/>
                          <w:szCs w:val="28"/>
                          <w:lang w:eastAsia="en-GB"/>
                        </w:rPr>
                        <w:t xml:space="preserve">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8" w:name="_Hlk153472406"/>
                      <w:r w:rsidRPr="0087591E">
                        <w:rPr>
                          <w:rFonts w:eastAsia="Times New Roman"/>
                          <w:bCs/>
                          <w:sz w:val="22"/>
                          <w:szCs w:val="28"/>
                          <w:lang w:eastAsia="zh-CN"/>
                        </w:rPr>
                        <w:t>Evaluate testability, interoperability,</w:t>
                      </w:r>
                      <w:bookmarkEnd w:id="8"/>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v:textbox>
                <w10:anchorlock/>
              </v:shape>
            </w:pict>
          </mc:Fallback>
        </mc:AlternateContent>
      </w:r>
    </w:p>
    <w:p w14:paraId="3B5AAC42" w14:textId="2B9B1FDB" w:rsidR="005B4611" w:rsidRDefault="000C1867" w:rsidP="00CD02BA">
      <w:pPr>
        <w:spacing w:afterLines="50"/>
        <w:rPr>
          <w:rFonts w:eastAsia="宋体"/>
          <w:sz w:val="22"/>
          <w:szCs w:val="22"/>
          <w:lang w:eastAsia="zh-CN"/>
        </w:rPr>
      </w:pPr>
      <w:r>
        <w:rPr>
          <w:rFonts w:eastAsia="宋体" w:hint="eastAsia"/>
          <w:sz w:val="22"/>
          <w:szCs w:val="22"/>
          <w:lang w:eastAsia="zh-CN"/>
        </w:rPr>
        <w:t xml:space="preserve">During RAN2 #125bis meetings, </w:t>
      </w:r>
      <w:r w:rsidR="001A7074">
        <w:rPr>
          <w:rFonts w:eastAsia="宋体" w:hint="eastAsia"/>
          <w:sz w:val="22"/>
          <w:szCs w:val="22"/>
          <w:lang w:eastAsia="zh-CN"/>
        </w:rPr>
        <w:t xml:space="preserve">it </w:t>
      </w:r>
      <w:r w:rsidR="003C7370">
        <w:rPr>
          <w:rFonts w:eastAsia="宋体"/>
          <w:sz w:val="22"/>
          <w:szCs w:val="22"/>
          <w:lang w:eastAsia="zh-CN"/>
        </w:rPr>
        <w:t>was agreed to start the simulations for the following items regarding</w:t>
      </w:r>
      <w:r w:rsidR="004707A5">
        <w:rPr>
          <w:rFonts w:eastAsia="宋体" w:hint="eastAsia"/>
          <w:sz w:val="22"/>
          <w:szCs w:val="22"/>
          <w:lang w:eastAsia="zh-CN"/>
        </w:rPr>
        <w:t xml:space="preserve"> the RRM </w:t>
      </w:r>
      <w:r w:rsidR="004707A5">
        <w:rPr>
          <w:rFonts w:eastAsia="宋体"/>
          <w:sz w:val="22"/>
          <w:szCs w:val="22"/>
          <w:lang w:eastAsia="zh-CN"/>
        </w:rPr>
        <w:t>measurement</w:t>
      </w:r>
      <w:r w:rsidR="004707A5">
        <w:rPr>
          <w:rFonts w:eastAsia="宋体" w:hint="eastAsia"/>
          <w:sz w:val="22"/>
          <w:szCs w:val="22"/>
          <w:lang w:eastAsia="zh-CN"/>
        </w:rPr>
        <w:t xml:space="preserve"> prediction on both FR1 and FR2 </w:t>
      </w:r>
      <w:r w:rsidR="00C901FF">
        <w:rPr>
          <w:rFonts w:eastAsia="宋体" w:hint="eastAsia"/>
          <w:sz w:val="22"/>
          <w:szCs w:val="22"/>
          <w:lang w:eastAsia="zh-CN"/>
        </w:rPr>
        <w:t>[2]</w:t>
      </w:r>
      <w:r w:rsidR="00544D00" w:rsidRPr="00AF0A0C">
        <w:rPr>
          <w:rFonts w:eastAsia="宋体"/>
          <w:sz w:val="22"/>
          <w:szCs w:val="22"/>
          <w:lang w:eastAsia="zh-CN"/>
        </w:rPr>
        <w:t>.</w:t>
      </w:r>
      <w:r w:rsidR="001A7074">
        <w:rPr>
          <w:rFonts w:eastAsia="宋体" w:hint="eastAsia"/>
          <w:sz w:val="22"/>
          <w:szCs w:val="22"/>
          <w:lang w:eastAsia="zh-CN"/>
        </w:rPr>
        <w:t xml:space="preserve"> </w:t>
      </w:r>
    </w:p>
    <w:p w14:paraId="464CE378" w14:textId="49C6DA38" w:rsidR="00CD7038" w:rsidRDefault="00CD7038" w:rsidP="00CD7038">
      <w:pPr>
        <w:spacing w:afterLines="50"/>
        <w:jc w:val="center"/>
        <w:rPr>
          <w:rFonts w:eastAsia="宋体"/>
          <w:sz w:val="22"/>
          <w:szCs w:val="22"/>
          <w:lang w:eastAsia="zh-CN"/>
        </w:rPr>
      </w:pPr>
      <w:r w:rsidRPr="00AF0A0C">
        <w:rPr>
          <w:rFonts w:eastAsia="宋体"/>
          <w:noProof/>
        </w:rPr>
        <w:lastRenderedPageBreak/>
        <mc:AlternateContent>
          <mc:Choice Requires="wps">
            <w:drawing>
              <wp:inline distT="0" distB="0" distL="0" distR="0" wp14:anchorId="6CAE737A" wp14:editId="21DE7809">
                <wp:extent cx="5834380" cy="1404620"/>
                <wp:effectExtent l="0" t="0" r="13970" b="22860"/>
                <wp:docPr id="1006451614" name="文本框 10064516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23B35CE" w14:textId="531F5A20" w:rsidR="008001D1" w:rsidRPr="00851D82" w:rsidRDefault="008001D1" w:rsidP="008001D1">
                            <w:pPr>
                              <w:pStyle w:val="Doc-text2"/>
                              <w:ind w:left="0" w:firstLine="0"/>
                              <w:rPr>
                                <w:b/>
                                <w:bCs/>
                                <w:lang w:eastAsia="ja-JP"/>
                              </w:rPr>
                            </w:pPr>
                            <w:r w:rsidRPr="00851D82">
                              <w:rPr>
                                <w:b/>
                                <w:bCs/>
                                <w:lang w:eastAsia="ja-JP"/>
                              </w:rPr>
                              <w:t xml:space="preserve">Agreements to start </w:t>
                            </w:r>
                            <w:proofErr w:type="gramStart"/>
                            <w:r w:rsidRPr="00851D82">
                              <w:rPr>
                                <w:b/>
                                <w:bCs/>
                                <w:lang w:eastAsia="ja-JP"/>
                              </w:rPr>
                              <w:t>evaluations</w:t>
                            </w:r>
                            <w:proofErr w:type="gramEnd"/>
                            <w:r w:rsidRPr="00851D82">
                              <w:rPr>
                                <w:b/>
                                <w:bCs/>
                                <w:lang w:eastAsia="ja-JP"/>
                              </w:rPr>
                              <w:t xml:space="preserve"> </w:t>
                            </w:r>
                          </w:p>
                          <w:p w14:paraId="248BF2EF" w14:textId="77777777" w:rsidR="008001D1" w:rsidRPr="008133AE" w:rsidRDefault="008001D1" w:rsidP="008001D1">
                            <w:pPr>
                              <w:pStyle w:val="Doc-text2"/>
                              <w:numPr>
                                <w:ilvl w:val="0"/>
                                <w:numId w:val="39"/>
                              </w:numPr>
                              <w:spacing w:after="0"/>
                              <w:jc w:val="left"/>
                              <w:rPr>
                                <w:lang w:eastAsia="ja-JP"/>
                              </w:rPr>
                            </w:pPr>
                            <w:r w:rsidRPr="008133AE">
                              <w:rPr>
                                <w:lang w:eastAsia="ja-JP"/>
                              </w:rPr>
                              <w:t>FR1-to-FR1</w:t>
                            </w:r>
                          </w:p>
                          <w:p w14:paraId="27F37F29" w14:textId="77777777" w:rsidR="008001D1" w:rsidRPr="008133AE" w:rsidRDefault="008001D1" w:rsidP="008001D1">
                            <w:pPr>
                              <w:pStyle w:val="Doc-text2"/>
                              <w:numPr>
                                <w:ilvl w:val="1"/>
                                <w:numId w:val="39"/>
                              </w:numPr>
                              <w:spacing w:after="0"/>
                              <w:jc w:val="left"/>
                              <w:rPr>
                                <w:lang w:eastAsia="ja-JP"/>
                              </w:rPr>
                            </w:pPr>
                            <w:r w:rsidRPr="008133AE">
                              <w:rPr>
                                <w:lang w:eastAsia="ja-JP"/>
                              </w:rPr>
                              <w:t xml:space="preserve">Focus on </w:t>
                            </w:r>
                            <w:r>
                              <w:rPr>
                                <w:lang w:eastAsia="ja-JP"/>
                              </w:rPr>
                              <w:t>intra-</w:t>
                            </w:r>
                            <w:proofErr w:type="spellStart"/>
                            <w:r>
                              <w:rPr>
                                <w:lang w:eastAsia="ja-JP"/>
                              </w:rPr>
                              <w:t>frequncy</w:t>
                            </w:r>
                            <w:proofErr w:type="spellEnd"/>
                            <w:r w:rsidRPr="008133AE">
                              <w:rPr>
                                <w:lang w:eastAsia="ja-JP"/>
                              </w:rPr>
                              <w:t xml:space="preserve"> in time domain prediction</w:t>
                            </w:r>
                            <w:r>
                              <w:rPr>
                                <w:lang w:eastAsia="ja-JP"/>
                              </w:rPr>
                              <w:t xml:space="preserve"> for the purpose of measurement </w:t>
                            </w:r>
                            <w:proofErr w:type="gramStart"/>
                            <w:r>
                              <w:rPr>
                                <w:lang w:eastAsia="ja-JP"/>
                              </w:rPr>
                              <w:t>reduction</w:t>
                            </w:r>
                            <w:proofErr w:type="gramEnd"/>
                            <w:r>
                              <w:rPr>
                                <w:lang w:eastAsia="ja-JP"/>
                              </w:rPr>
                              <w:t xml:space="preserve"> </w:t>
                            </w:r>
                          </w:p>
                          <w:p w14:paraId="4362148C" w14:textId="77777777" w:rsidR="008001D1" w:rsidRPr="00381197" w:rsidRDefault="008001D1" w:rsidP="008001D1">
                            <w:pPr>
                              <w:pStyle w:val="Doc-text2"/>
                              <w:numPr>
                                <w:ilvl w:val="1"/>
                                <w:numId w:val="39"/>
                              </w:numPr>
                              <w:spacing w:after="0"/>
                              <w:jc w:val="left"/>
                              <w:rPr>
                                <w:lang w:eastAsia="ja-JP"/>
                              </w:rPr>
                            </w:pPr>
                            <w:r>
                              <w:rPr>
                                <w:lang w:eastAsia="ja-JP"/>
                              </w:rPr>
                              <w:t xml:space="preserve">Study inter-frequency scenario in terms of which scenarios can be studied without requiring new channel model </w:t>
                            </w:r>
                            <w:proofErr w:type="gramStart"/>
                            <w:r>
                              <w:rPr>
                                <w:lang w:eastAsia="ja-JP"/>
                              </w:rPr>
                              <w:t>and also</w:t>
                            </w:r>
                            <w:proofErr w:type="gramEnd"/>
                            <w:r>
                              <w:rPr>
                                <w:lang w:eastAsia="ja-JP"/>
                              </w:rPr>
                              <w:t xml:space="preserve"> resolving any simulation assumptions (if possible). </w:t>
                            </w:r>
                          </w:p>
                          <w:p w14:paraId="2AEFA096" w14:textId="77777777" w:rsidR="008001D1" w:rsidRPr="008133AE" w:rsidRDefault="008001D1" w:rsidP="008001D1">
                            <w:pPr>
                              <w:pStyle w:val="Doc-text2"/>
                              <w:numPr>
                                <w:ilvl w:val="0"/>
                                <w:numId w:val="39"/>
                              </w:numPr>
                              <w:spacing w:after="0"/>
                              <w:jc w:val="left"/>
                              <w:rPr>
                                <w:lang w:eastAsia="ja-JP"/>
                              </w:rPr>
                            </w:pPr>
                            <w:r w:rsidRPr="008133AE">
                              <w:rPr>
                                <w:lang w:eastAsia="ja-JP"/>
                              </w:rPr>
                              <w:t>FR2-to-FR2</w:t>
                            </w:r>
                          </w:p>
                          <w:p w14:paraId="45F06C3D" w14:textId="77777777" w:rsidR="008001D1" w:rsidRPr="00F57A8E" w:rsidRDefault="008001D1" w:rsidP="008001D1">
                            <w:pPr>
                              <w:pStyle w:val="Doc-text2"/>
                              <w:numPr>
                                <w:ilvl w:val="1"/>
                                <w:numId w:val="39"/>
                              </w:numPr>
                              <w:spacing w:after="0"/>
                              <w:jc w:val="left"/>
                              <w:rPr>
                                <w:lang w:eastAsia="ja-JP"/>
                              </w:rPr>
                            </w:pPr>
                            <w:r w:rsidRPr="00F57A8E">
                              <w:rPr>
                                <w:lang w:eastAsia="ja-JP"/>
                              </w:rPr>
                              <w:t>Focus o</w:t>
                            </w:r>
                            <w:r>
                              <w:rPr>
                                <w:lang w:eastAsia="ja-JP"/>
                              </w:rPr>
                              <w:t xml:space="preserve">n </w:t>
                            </w:r>
                            <w:r w:rsidRPr="00851D82">
                              <w:rPr>
                                <w:lang w:eastAsia="ja-JP"/>
                              </w:rPr>
                              <w:t>intra-</w:t>
                            </w:r>
                            <w:proofErr w:type="gramStart"/>
                            <w:r w:rsidRPr="00851D82">
                              <w:rPr>
                                <w:lang w:eastAsia="ja-JP"/>
                              </w:rPr>
                              <w:t>frequency</w:t>
                            </w:r>
                            <w:proofErr w:type="gramEnd"/>
                          </w:p>
                          <w:p w14:paraId="6526A580" w14:textId="4DC2B9DB" w:rsidR="00CD7038" w:rsidRPr="004707A5" w:rsidRDefault="008001D1" w:rsidP="004707A5">
                            <w:pPr>
                              <w:pStyle w:val="Doc-text2"/>
                              <w:numPr>
                                <w:ilvl w:val="1"/>
                                <w:numId w:val="39"/>
                              </w:numPr>
                              <w:spacing w:after="0"/>
                              <w:jc w:val="left"/>
                              <w:rPr>
                                <w:lang w:eastAsia="ja-JP"/>
                              </w:rPr>
                            </w:pPr>
                            <w:r w:rsidRPr="008133AE">
                              <w:rPr>
                                <w:lang w:eastAsia="ja-JP"/>
                              </w:rPr>
                              <w:t xml:space="preserve">Perform evaluation both in time and spatial </w:t>
                            </w:r>
                            <w:proofErr w:type="gramStart"/>
                            <w:r w:rsidRPr="008133AE">
                              <w:rPr>
                                <w:lang w:eastAsia="ja-JP"/>
                              </w:rPr>
                              <w:t>domain</w:t>
                            </w:r>
                            <w:proofErr w:type="gramEnd"/>
                          </w:p>
                        </w:txbxContent>
                      </wps:txbx>
                      <wps:bodyPr rot="0" vert="horz" wrap="square" lIns="91440" tIns="45720" rIns="91440" bIns="45720" anchor="t" anchorCtr="0">
                        <a:spAutoFit/>
                      </wps:bodyPr>
                    </wps:wsp>
                  </a:graphicData>
                </a:graphic>
              </wp:inline>
            </w:drawing>
          </mc:Choice>
          <mc:Fallback>
            <w:pict>
              <v:shape w14:anchorId="6CAE737A" id="文本框 1006451614"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323B35CE" w14:textId="531F5A20" w:rsidR="008001D1" w:rsidRPr="00851D82" w:rsidRDefault="008001D1" w:rsidP="008001D1">
                      <w:pPr>
                        <w:pStyle w:val="Doc-text2"/>
                        <w:ind w:left="0" w:firstLine="0"/>
                        <w:rPr>
                          <w:b/>
                          <w:bCs/>
                          <w:lang w:eastAsia="ja-JP"/>
                        </w:rPr>
                      </w:pPr>
                      <w:r w:rsidRPr="00851D82">
                        <w:rPr>
                          <w:b/>
                          <w:bCs/>
                          <w:lang w:eastAsia="ja-JP"/>
                        </w:rPr>
                        <w:t xml:space="preserve">Agreements to start evaluations </w:t>
                      </w:r>
                    </w:p>
                    <w:p w14:paraId="248BF2EF" w14:textId="77777777" w:rsidR="008001D1" w:rsidRPr="008133AE" w:rsidRDefault="008001D1" w:rsidP="008001D1">
                      <w:pPr>
                        <w:pStyle w:val="Doc-text2"/>
                        <w:numPr>
                          <w:ilvl w:val="0"/>
                          <w:numId w:val="39"/>
                        </w:numPr>
                        <w:spacing w:after="0"/>
                        <w:jc w:val="left"/>
                        <w:rPr>
                          <w:lang w:eastAsia="ja-JP"/>
                        </w:rPr>
                      </w:pPr>
                      <w:r w:rsidRPr="008133AE">
                        <w:rPr>
                          <w:lang w:eastAsia="ja-JP"/>
                        </w:rPr>
                        <w:t>FR1-to-FR1</w:t>
                      </w:r>
                    </w:p>
                    <w:p w14:paraId="27F37F29" w14:textId="77777777" w:rsidR="008001D1" w:rsidRPr="008133AE" w:rsidRDefault="008001D1" w:rsidP="008001D1">
                      <w:pPr>
                        <w:pStyle w:val="Doc-text2"/>
                        <w:numPr>
                          <w:ilvl w:val="1"/>
                          <w:numId w:val="39"/>
                        </w:numPr>
                        <w:spacing w:after="0"/>
                        <w:jc w:val="left"/>
                        <w:rPr>
                          <w:lang w:eastAsia="ja-JP"/>
                        </w:rPr>
                      </w:pPr>
                      <w:r w:rsidRPr="008133AE">
                        <w:rPr>
                          <w:lang w:eastAsia="ja-JP"/>
                        </w:rPr>
                        <w:t xml:space="preserve">Focus on </w:t>
                      </w:r>
                      <w:r>
                        <w:rPr>
                          <w:lang w:eastAsia="ja-JP"/>
                        </w:rPr>
                        <w:t>intra-</w:t>
                      </w:r>
                      <w:proofErr w:type="spellStart"/>
                      <w:r>
                        <w:rPr>
                          <w:lang w:eastAsia="ja-JP"/>
                        </w:rPr>
                        <w:t>frequncy</w:t>
                      </w:r>
                      <w:proofErr w:type="spellEnd"/>
                      <w:r w:rsidRPr="008133AE">
                        <w:rPr>
                          <w:lang w:eastAsia="ja-JP"/>
                        </w:rPr>
                        <w:t xml:space="preserve"> in time domain prediction</w:t>
                      </w:r>
                      <w:r>
                        <w:rPr>
                          <w:lang w:eastAsia="ja-JP"/>
                        </w:rPr>
                        <w:t xml:space="preserve"> for the purpose of measurement reduction </w:t>
                      </w:r>
                    </w:p>
                    <w:p w14:paraId="4362148C" w14:textId="77777777" w:rsidR="008001D1" w:rsidRPr="00381197" w:rsidRDefault="008001D1" w:rsidP="008001D1">
                      <w:pPr>
                        <w:pStyle w:val="Doc-text2"/>
                        <w:numPr>
                          <w:ilvl w:val="1"/>
                          <w:numId w:val="39"/>
                        </w:numPr>
                        <w:spacing w:after="0"/>
                        <w:jc w:val="left"/>
                        <w:rPr>
                          <w:lang w:eastAsia="ja-JP"/>
                        </w:rPr>
                      </w:pPr>
                      <w:r>
                        <w:rPr>
                          <w:lang w:eastAsia="ja-JP"/>
                        </w:rPr>
                        <w:t xml:space="preserve">Study inter-frequency scenario in terms of which scenarios can be studied without requiring new channel model and also resolving any simulation assumptions (if possible). </w:t>
                      </w:r>
                    </w:p>
                    <w:p w14:paraId="2AEFA096" w14:textId="77777777" w:rsidR="008001D1" w:rsidRPr="008133AE" w:rsidRDefault="008001D1" w:rsidP="008001D1">
                      <w:pPr>
                        <w:pStyle w:val="Doc-text2"/>
                        <w:numPr>
                          <w:ilvl w:val="0"/>
                          <w:numId w:val="39"/>
                        </w:numPr>
                        <w:spacing w:after="0"/>
                        <w:jc w:val="left"/>
                        <w:rPr>
                          <w:lang w:eastAsia="ja-JP"/>
                        </w:rPr>
                      </w:pPr>
                      <w:r w:rsidRPr="008133AE">
                        <w:rPr>
                          <w:lang w:eastAsia="ja-JP"/>
                        </w:rPr>
                        <w:t>FR2-to-FR2</w:t>
                      </w:r>
                    </w:p>
                    <w:p w14:paraId="45F06C3D" w14:textId="77777777" w:rsidR="008001D1" w:rsidRPr="00F57A8E" w:rsidRDefault="008001D1" w:rsidP="008001D1">
                      <w:pPr>
                        <w:pStyle w:val="Doc-text2"/>
                        <w:numPr>
                          <w:ilvl w:val="1"/>
                          <w:numId w:val="39"/>
                        </w:numPr>
                        <w:spacing w:after="0"/>
                        <w:jc w:val="left"/>
                        <w:rPr>
                          <w:lang w:eastAsia="ja-JP"/>
                        </w:rPr>
                      </w:pPr>
                      <w:r w:rsidRPr="00F57A8E">
                        <w:rPr>
                          <w:lang w:eastAsia="ja-JP"/>
                        </w:rPr>
                        <w:t>Focus o</w:t>
                      </w:r>
                      <w:r>
                        <w:rPr>
                          <w:lang w:eastAsia="ja-JP"/>
                        </w:rPr>
                        <w:t xml:space="preserve">n </w:t>
                      </w:r>
                      <w:r w:rsidRPr="00851D82">
                        <w:rPr>
                          <w:lang w:eastAsia="ja-JP"/>
                        </w:rPr>
                        <w:t>intra-frequency</w:t>
                      </w:r>
                    </w:p>
                    <w:p w14:paraId="6526A580" w14:textId="4DC2B9DB" w:rsidR="00CD7038" w:rsidRPr="004707A5" w:rsidRDefault="008001D1" w:rsidP="004707A5">
                      <w:pPr>
                        <w:pStyle w:val="Doc-text2"/>
                        <w:numPr>
                          <w:ilvl w:val="1"/>
                          <w:numId w:val="39"/>
                        </w:numPr>
                        <w:spacing w:after="0"/>
                        <w:jc w:val="left"/>
                        <w:rPr>
                          <w:lang w:eastAsia="ja-JP"/>
                        </w:rPr>
                      </w:pPr>
                      <w:r w:rsidRPr="008133AE">
                        <w:rPr>
                          <w:lang w:eastAsia="ja-JP"/>
                        </w:rPr>
                        <w:t>Perform evaluation both in time and spatial domain</w:t>
                      </w:r>
                    </w:p>
                  </w:txbxContent>
                </v:textbox>
                <w10:anchorlock/>
              </v:shape>
            </w:pict>
          </mc:Fallback>
        </mc:AlternateContent>
      </w:r>
    </w:p>
    <w:p w14:paraId="0B40B3C7" w14:textId="5359CC87" w:rsidR="008001D1" w:rsidRPr="008854DC" w:rsidRDefault="003C7370" w:rsidP="008001D1">
      <w:pPr>
        <w:spacing w:afterLines="50"/>
        <w:rPr>
          <w:rFonts w:eastAsia="宋体"/>
          <w:sz w:val="22"/>
          <w:szCs w:val="22"/>
          <w:lang w:eastAsia="zh-CN"/>
        </w:rPr>
      </w:pPr>
      <w:r>
        <w:rPr>
          <w:rFonts w:eastAsia="宋体"/>
          <w:sz w:val="22"/>
          <w:szCs w:val="22"/>
          <w:lang w:eastAsia="zh-CN"/>
        </w:rPr>
        <w:t>There are some remaining evaluation methodology issues among these evaluations, especially in</w:t>
      </w:r>
      <w:r w:rsidR="001969A1">
        <w:rPr>
          <w:rFonts w:eastAsia="宋体" w:hint="eastAsia"/>
          <w:sz w:val="22"/>
          <w:szCs w:val="22"/>
          <w:lang w:eastAsia="zh-CN"/>
        </w:rPr>
        <w:t xml:space="preserve"> inter-frequency scenarios</w:t>
      </w:r>
      <w:r w:rsidR="008854DC">
        <w:rPr>
          <w:rFonts w:eastAsia="宋体" w:hint="eastAsia"/>
          <w:sz w:val="22"/>
          <w:szCs w:val="22"/>
          <w:lang w:eastAsia="zh-CN"/>
        </w:rPr>
        <w:t xml:space="preserve">, which are </w:t>
      </w:r>
      <w:r w:rsidR="008854DC">
        <w:rPr>
          <w:rFonts w:eastAsia="宋体"/>
          <w:sz w:val="22"/>
          <w:szCs w:val="22"/>
          <w:lang w:eastAsia="zh-CN"/>
        </w:rPr>
        <w:t>discussed</w:t>
      </w:r>
      <w:r w:rsidR="008854DC">
        <w:rPr>
          <w:rFonts w:eastAsia="宋体" w:hint="eastAsia"/>
          <w:sz w:val="22"/>
          <w:szCs w:val="22"/>
          <w:lang w:eastAsia="zh-CN"/>
        </w:rPr>
        <w:t xml:space="preserve"> in this paper.</w:t>
      </w:r>
    </w:p>
    <w:p w14:paraId="208F3639" w14:textId="77F081F3" w:rsidR="005B4611" w:rsidRDefault="00333E20" w:rsidP="005B461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Remaining evaluation methodology issues in inter-frequency scenarios</w:t>
      </w:r>
    </w:p>
    <w:p w14:paraId="6541958C" w14:textId="427C35C2" w:rsidR="004556D2" w:rsidRDefault="004556D2" w:rsidP="00795EEB">
      <w:pPr>
        <w:pStyle w:val="7"/>
        <w:rPr>
          <w:rFonts w:eastAsia="宋体"/>
          <w:lang w:val="en-US" w:eastAsia="zh-CN"/>
        </w:rPr>
      </w:pPr>
      <w:r>
        <w:rPr>
          <w:rFonts w:hint="eastAsia"/>
          <w:lang w:val="en-US" w:eastAsia="zh-CN"/>
        </w:rPr>
        <w:t xml:space="preserve">2.1 </w:t>
      </w:r>
      <w:r w:rsidR="00581685">
        <w:rPr>
          <w:rFonts w:eastAsia="宋体" w:hint="eastAsia"/>
          <w:lang w:val="en-US" w:eastAsia="zh-CN"/>
        </w:rPr>
        <w:t xml:space="preserve">Frequency </w:t>
      </w:r>
      <w:r w:rsidR="00BE1746">
        <w:rPr>
          <w:rFonts w:eastAsia="宋体" w:hint="eastAsia"/>
          <w:lang w:val="en-US" w:eastAsia="zh-CN"/>
        </w:rPr>
        <w:t>selection for inter-frequency scenarios</w:t>
      </w:r>
    </w:p>
    <w:p w14:paraId="22EB861C" w14:textId="71FAA3DC" w:rsidR="00BE1746" w:rsidRPr="006B322B" w:rsidRDefault="00C248F0" w:rsidP="00A431B5">
      <w:pPr>
        <w:spacing w:afterLines="50"/>
        <w:ind w:firstLineChars="200" w:firstLine="440"/>
        <w:rPr>
          <w:rFonts w:eastAsia="宋体"/>
          <w:sz w:val="22"/>
          <w:szCs w:val="22"/>
          <w:lang w:val="en-US" w:eastAsia="zh-CN"/>
        </w:rPr>
      </w:pPr>
      <w:r w:rsidRPr="006B322B">
        <w:rPr>
          <w:rFonts w:eastAsia="宋体" w:hint="eastAsia"/>
          <w:sz w:val="22"/>
          <w:szCs w:val="22"/>
          <w:lang w:val="en-US" w:eastAsia="zh-CN"/>
        </w:rPr>
        <w:t>During RAN2 #125bis meetings, it has been agreed that</w:t>
      </w:r>
      <w:r w:rsidR="000B6AE1" w:rsidRPr="006B322B">
        <w:rPr>
          <w:rFonts w:eastAsia="宋体" w:hint="eastAsia"/>
          <w:sz w:val="22"/>
          <w:szCs w:val="22"/>
          <w:lang w:val="en-US" w:eastAsia="zh-CN"/>
        </w:rPr>
        <w:t xml:space="preserve"> </w:t>
      </w:r>
      <w:r w:rsidR="00281EEF">
        <w:rPr>
          <w:rFonts w:eastAsia="宋体" w:hint="eastAsia"/>
          <w:sz w:val="22"/>
          <w:szCs w:val="22"/>
          <w:lang w:val="en-US" w:eastAsia="zh-CN"/>
        </w:rPr>
        <w:t xml:space="preserve">4GHz </w:t>
      </w:r>
      <w:r w:rsidR="00A431B5">
        <w:rPr>
          <w:rFonts w:eastAsia="宋体" w:hint="eastAsia"/>
          <w:sz w:val="22"/>
          <w:szCs w:val="22"/>
          <w:lang w:val="en-US" w:eastAsia="zh-CN"/>
        </w:rPr>
        <w:t xml:space="preserve">as the central frequency and FFS </w:t>
      </w:r>
      <w:proofErr w:type="gramStart"/>
      <w:r w:rsidR="00A431B5">
        <w:rPr>
          <w:rFonts w:eastAsia="宋体" w:hint="eastAsia"/>
          <w:sz w:val="22"/>
          <w:szCs w:val="22"/>
          <w:lang w:val="en-US" w:eastAsia="zh-CN"/>
        </w:rPr>
        <w:t>other</w:t>
      </w:r>
      <w:proofErr w:type="gramEnd"/>
      <w:r w:rsidR="00A431B5">
        <w:rPr>
          <w:rFonts w:eastAsia="宋体" w:hint="eastAsia"/>
          <w:sz w:val="22"/>
          <w:szCs w:val="22"/>
          <w:lang w:val="en-US" w:eastAsia="zh-CN"/>
        </w:rPr>
        <w:t xml:space="preserve"> band </w:t>
      </w:r>
      <w:r w:rsidR="000B6AE1" w:rsidRPr="006B322B">
        <w:rPr>
          <w:rFonts w:eastAsia="宋体" w:hint="eastAsia"/>
          <w:sz w:val="22"/>
          <w:szCs w:val="22"/>
          <w:lang w:val="en-US" w:eastAsia="zh-CN"/>
        </w:rPr>
        <w:t>[2]</w:t>
      </w:r>
      <w:r w:rsidR="00B73411" w:rsidRPr="006B322B">
        <w:rPr>
          <w:rFonts w:eastAsia="宋体" w:hint="eastAsia"/>
          <w:sz w:val="22"/>
          <w:szCs w:val="22"/>
          <w:lang w:val="en-US" w:eastAsia="zh-CN"/>
        </w:rPr>
        <w:t>,</w:t>
      </w:r>
    </w:p>
    <w:tbl>
      <w:tblPr>
        <w:tblStyle w:val="aff6"/>
        <w:tblW w:w="0" w:type="auto"/>
        <w:tblInd w:w="421"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072"/>
      </w:tblGrid>
      <w:tr w:rsidR="00B73411" w:rsidRPr="006B322B" w14:paraId="684C7B79" w14:textId="77777777" w:rsidTr="006B6ADB">
        <w:tc>
          <w:tcPr>
            <w:tcW w:w="9072" w:type="dxa"/>
          </w:tcPr>
          <w:p w14:paraId="3BEF5995" w14:textId="3BB06EE9" w:rsidR="00B73411" w:rsidRPr="006B322B" w:rsidRDefault="00B73411" w:rsidP="00281EEF">
            <w:pPr>
              <w:spacing w:afterLines="50" w:after="120"/>
              <w:rPr>
                <w:rFonts w:eastAsia="宋体"/>
                <w:sz w:val="22"/>
                <w:szCs w:val="22"/>
                <w:lang w:val="en-US" w:eastAsia="zh-CN"/>
              </w:rPr>
            </w:pPr>
            <w:r w:rsidRPr="006B322B">
              <w:rPr>
                <w:sz w:val="22"/>
                <w:szCs w:val="22"/>
              </w:rPr>
              <w:t>6 For FR1, band n77/n78 is considered with 4GHz as the central frequency. FFS any other band</w:t>
            </w:r>
          </w:p>
        </w:tc>
      </w:tr>
    </w:tbl>
    <w:p w14:paraId="3ABCEDF1" w14:textId="4B84D526" w:rsidR="00B73411" w:rsidRDefault="003358EA" w:rsidP="00281EEF">
      <w:pPr>
        <w:spacing w:afterLines="50"/>
        <w:rPr>
          <w:rFonts w:eastAsia="宋体"/>
          <w:sz w:val="22"/>
          <w:szCs w:val="22"/>
          <w:lang w:val="en-US" w:eastAsia="zh-CN"/>
        </w:rPr>
      </w:pPr>
      <w:r>
        <w:rPr>
          <w:rFonts w:eastAsia="宋体"/>
          <w:sz w:val="22"/>
          <w:szCs w:val="22"/>
          <w:lang w:val="en-US" w:eastAsia="zh-CN"/>
        </w:rPr>
        <w:t xml:space="preserve">Another band should be selected for evaluating inter-frequency scenarios. Due to the piece-wise spectrum allocation for </w:t>
      </w:r>
      <w:r w:rsidR="00733454">
        <w:rPr>
          <w:rFonts w:eastAsia="宋体" w:hint="eastAsia"/>
          <w:sz w:val="22"/>
          <w:szCs w:val="22"/>
          <w:lang w:val="en-US" w:eastAsia="zh-CN"/>
        </w:rPr>
        <w:t xml:space="preserve">mobile networks, especially on FR1, the </w:t>
      </w:r>
      <w:r w:rsidR="00237C94">
        <w:rPr>
          <w:rFonts w:eastAsia="宋体"/>
          <w:sz w:val="22"/>
          <w:szCs w:val="22"/>
          <w:lang w:val="en-US" w:eastAsia="zh-CN"/>
        </w:rPr>
        <w:t>spectrum</w:t>
      </w:r>
      <w:r w:rsidR="003C035D">
        <w:rPr>
          <w:rFonts w:eastAsia="宋体" w:hint="eastAsia"/>
          <w:sz w:val="22"/>
          <w:szCs w:val="22"/>
          <w:lang w:val="en-US" w:eastAsia="zh-CN"/>
        </w:rPr>
        <w:t>s</w:t>
      </w:r>
      <w:r w:rsidR="00237C94">
        <w:rPr>
          <w:rFonts w:eastAsia="宋体" w:hint="eastAsia"/>
          <w:sz w:val="22"/>
          <w:szCs w:val="22"/>
          <w:lang w:val="en-US" w:eastAsia="zh-CN"/>
        </w:rPr>
        <w:t xml:space="preserve"> </w:t>
      </w:r>
      <w:r w:rsidR="003C035D">
        <w:rPr>
          <w:rFonts w:eastAsia="宋体" w:hint="eastAsia"/>
          <w:sz w:val="22"/>
          <w:szCs w:val="22"/>
          <w:lang w:val="en-US" w:eastAsia="zh-CN"/>
        </w:rPr>
        <w:t>operated by</w:t>
      </w:r>
      <w:r w:rsidR="00237C94">
        <w:rPr>
          <w:rFonts w:eastAsia="宋体" w:hint="eastAsia"/>
          <w:sz w:val="22"/>
          <w:szCs w:val="22"/>
          <w:lang w:val="en-US" w:eastAsia="zh-CN"/>
        </w:rPr>
        <w:t xml:space="preserve"> each </w:t>
      </w:r>
      <w:r w:rsidR="00237C94">
        <w:rPr>
          <w:rFonts w:eastAsia="宋体"/>
          <w:sz w:val="22"/>
          <w:szCs w:val="22"/>
          <w:lang w:val="en-US" w:eastAsia="zh-CN"/>
        </w:rPr>
        <w:t>individual</w:t>
      </w:r>
      <w:r w:rsidR="00237C94">
        <w:rPr>
          <w:rFonts w:eastAsia="宋体" w:hint="eastAsia"/>
          <w:sz w:val="22"/>
          <w:szCs w:val="22"/>
          <w:lang w:val="en-US" w:eastAsia="zh-CN"/>
        </w:rPr>
        <w:t xml:space="preserve"> </w:t>
      </w:r>
      <w:r w:rsidR="003C035D">
        <w:rPr>
          <w:rFonts w:eastAsia="宋体" w:hint="eastAsia"/>
          <w:sz w:val="22"/>
          <w:szCs w:val="22"/>
          <w:lang w:val="en-US" w:eastAsia="zh-CN"/>
        </w:rPr>
        <w:t>MNO</w:t>
      </w:r>
      <w:r w:rsidR="00237C94">
        <w:rPr>
          <w:rFonts w:eastAsia="宋体" w:hint="eastAsia"/>
          <w:sz w:val="22"/>
          <w:szCs w:val="22"/>
          <w:lang w:val="en-US" w:eastAsia="zh-CN"/>
        </w:rPr>
        <w:t xml:space="preserve"> </w:t>
      </w:r>
      <w:r w:rsidR="00EF74FF">
        <w:rPr>
          <w:rFonts w:eastAsia="宋体"/>
          <w:sz w:val="22"/>
          <w:szCs w:val="22"/>
          <w:lang w:val="en-US" w:eastAsia="zh-CN"/>
        </w:rPr>
        <w:t>worldwide</w:t>
      </w:r>
      <w:r w:rsidR="003C035D">
        <w:rPr>
          <w:rFonts w:eastAsia="宋体" w:hint="eastAsia"/>
          <w:sz w:val="22"/>
          <w:szCs w:val="22"/>
          <w:lang w:val="en-US" w:eastAsia="zh-CN"/>
        </w:rPr>
        <w:t xml:space="preserve"> are quite </w:t>
      </w:r>
      <w:r w:rsidR="003C035D">
        <w:rPr>
          <w:rFonts w:eastAsia="宋体"/>
          <w:sz w:val="22"/>
          <w:szCs w:val="22"/>
          <w:lang w:val="en-US" w:eastAsia="zh-CN"/>
        </w:rPr>
        <w:t>different</w:t>
      </w:r>
      <w:r w:rsidR="003C035D">
        <w:rPr>
          <w:rFonts w:eastAsia="宋体" w:hint="eastAsia"/>
          <w:sz w:val="22"/>
          <w:szCs w:val="22"/>
          <w:lang w:val="en-US" w:eastAsia="zh-CN"/>
        </w:rPr>
        <w:t xml:space="preserve"> and complicated. </w:t>
      </w:r>
      <w:r w:rsidR="00E23E16">
        <w:rPr>
          <w:rFonts w:eastAsia="宋体" w:hint="eastAsia"/>
          <w:sz w:val="22"/>
          <w:szCs w:val="22"/>
          <w:lang w:val="en-US" w:eastAsia="zh-CN"/>
        </w:rPr>
        <w:t xml:space="preserve">It is </w:t>
      </w:r>
      <w:r w:rsidR="00510916">
        <w:rPr>
          <w:rFonts w:eastAsia="宋体" w:hint="eastAsia"/>
          <w:sz w:val="22"/>
          <w:szCs w:val="22"/>
          <w:lang w:val="en-US" w:eastAsia="zh-CN"/>
        </w:rPr>
        <w:t>hard to</w:t>
      </w:r>
      <w:r w:rsidR="00E23E16">
        <w:rPr>
          <w:rFonts w:eastAsia="宋体" w:hint="eastAsia"/>
          <w:sz w:val="22"/>
          <w:szCs w:val="22"/>
          <w:lang w:val="en-US" w:eastAsia="zh-CN"/>
        </w:rPr>
        <w:t xml:space="preserve"> find a common combination of </w:t>
      </w:r>
      <w:r w:rsidR="00510916">
        <w:rPr>
          <w:rFonts w:eastAsia="宋体" w:hint="eastAsia"/>
          <w:sz w:val="22"/>
          <w:szCs w:val="22"/>
          <w:lang w:val="en-US" w:eastAsia="zh-CN"/>
        </w:rPr>
        <w:t xml:space="preserve">bands nor to evaluate every </w:t>
      </w:r>
      <w:r w:rsidR="00697E47">
        <w:rPr>
          <w:rFonts w:eastAsia="宋体"/>
          <w:sz w:val="22"/>
          <w:szCs w:val="22"/>
          <w:lang w:val="en-US" w:eastAsia="zh-CN"/>
        </w:rPr>
        <w:t>combination</w:t>
      </w:r>
      <w:r w:rsidR="00510916">
        <w:rPr>
          <w:rFonts w:eastAsia="宋体" w:hint="eastAsia"/>
          <w:sz w:val="22"/>
          <w:szCs w:val="22"/>
          <w:lang w:val="en-US" w:eastAsia="zh-CN"/>
        </w:rPr>
        <w:t>.</w:t>
      </w:r>
      <w:r w:rsidR="00697E47">
        <w:rPr>
          <w:rFonts w:eastAsia="宋体" w:hint="eastAsia"/>
          <w:sz w:val="22"/>
          <w:szCs w:val="22"/>
          <w:lang w:val="en-US" w:eastAsia="zh-CN"/>
        </w:rPr>
        <w:t xml:space="preserve"> Therefore, we suggest </w:t>
      </w:r>
      <w:r w:rsidR="00D47256">
        <w:rPr>
          <w:rFonts w:eastAsia="宋体"/>
          <w:sz w:val="22"/>
          <w:szCs w:val="22"/>
          <w:lang w:val="en-US" w:eastAsia="zh-CN"/>
        </w:rPr>
        <w:t>selecting</w:t>
      </w:r>
      <w:r w:rsidR="00AD713B">
        <w:rPr>
          <w:rFonts w:eastAsia="宋体" w:hint="eastAsia"/>
          <w:sz w:val="22"/>
          <w:szCs w:val="22"/>
          <w:lang w:val="en-US" w:eastAsia="zh-CN"/>
        </w:rPr>
        <w:t xml:space="preserve"> some typical frequencies for the evaluation to </w:t>
      </w:r>
      <w:r w:rsidR="00D47256">
        <w:rPr>
          <w:rFonts w:eastAsia="宋体" w:hint="eastAsia"/>
          <w:sz w:val="22"/>
          <w:szCs w:val="22"/>
          <w:lang w:val="en-US" w:eastAsia="zh-CN"/>
        </w:rPr>
        <w:t>demonstrate the capability of AI/ML-based prediction on the frequency domain.</w:t>
      </w:r>
    </w:p>
    <w:p w14:paraId="3DEE414A" w14:textId="7951ABD3" w:rsidR="00D47256" w:rsidRDefault="006B6ADB" w:rsidP="00281EEF">
      <w:pPr>
        <w:spacing w:afterLines="50"/>
        <w:rPr>
          <w:rFonts w:eastAsia="宋体"/>
          <w:iCs/>
          <w:sz w:val="22"/>
          <w:szCs w:val="22"/>
          <w:lang w:eastAsia="zh-CN"/>
        </w:rPr>
      </w:pPr>
      <w:r>
        <w:rPr>
          <w:rFonts w:eastAsia="宋体" w:hint="eastAsia"/>
          <w:sz w:val="22"/>
          <w:szCs w:val="22"/>
          <w:lang w:val="en-US" w:eastAsia="zh-CN"/>
        </w:rPr>
        <w:t xml:space="preserve">For </w:t>
      </w:r>
      <w:r w:rsidR="007B2B38">
        <w:rPr>
          <w:rFonts w:eastAsia="宋体"/>
          <w:sz w:val="22"/>
          <w:szCs w:val="22"/>
          <w:lang w:val="en-US" w:eastAsia="zh-CN"/>
        </w:rPr>
        <w:t>AI/ML-based RRM measurement prediction, it is worth studying how far AI/ML can accurately predict the frequency domain. As the frequency gap between the two bands increases, the difference in</w:t>
      </w:r>
      <w:r w:rsidR="00A24EDF">
        <w:rPr>
          <w:rFonts w:eastAsia="宋体" w:hint="eastAsia"/>
          <w:sz w:val="22"/>
          <w:szCs w:val="22"/>
          <w:lang w:val="en-US" w:eastAsia="zh-CN"/>
        </w:rPr>
        <w:t xml:space="preserve"> radio propagation characteristics becomes more significant</w:t>
      </w:r>
      <w:r w:rsidR="007B2B38">
        <w:rPr>
          <w:rFonts w:eastAsia="宋体" w:hint="eastAsia"/>
          <w:sz w:val="22"/>
          <w:szCs w:val="22"/>
          <w:lang w:val="en-US" w:eastAsia="zh-CN"/>
        </w:rPr>
        <w:t xml:space="preserve">, which </w:t>
      </w:r>
      <w:r w:rsidR="00662A62">
        <w:rPr>
          <w:rFonts w:eastAsia="宋体"/>
          <w:sz w:val="22"/>
          <w:szCs w:val="22"/>
          <w:lang w:val="en-US" w:eastAsia="zh-CN"/>
        </w:rPr>
        <w:t>makes</w:t>
      </w:r>
      <w:r w:rsidR="007B2B38">
        <w:rPr>
          <w:rFonts w:eastAsia="宋体" w:hint="eastAsia"/>
          <w:sz w:val="22"/>
          <w:szCs w:val="22"/>
          <w:lang w:val="en-US" w:eastAsia="zh-CN"/>
        </w:rPr>
        <w:t xml:space="preserve"> the prediction more challenging. </w:t>
      </w:r>
      <w:r w:rsidR="00662A62">
        <w:rPr>
          <w:rFonts w:eastAsia="宋体" w:hint="eastAsia"/>
          <w:sz w:val="22"/>
          <w:szCs w:val="22"/>
          <w:lang w:val="en-US" w:eastAsia="zh-CN"/>
        </w:rPr>
        <w:t>In communication theory</w:t>
      </w:r>
      <w:r w:rsidR="00A653FA">
        <w:rPr>
          <w:rFonts w:eastAsia="宋体" w:hint="eastAsia"/>
          <w:sz w:val="22"/>
          <w:szCs w:val="22"/>
          <w:lang w:val="en-US" w:eastAsia="zh-CN"/>
        </w:rPr>
        <w:t xml:space="preserve">, </w:t>
      </w:r>
      <w:r w:rsidR="008E75B6">
        <w:rPr>
          <w:rFonts w:eastAsia="宋体" w:hint="eastAsia"/>
          <w:sz w:val="22"/>
          <w:szCs w:val="22"/>
          <w:lang w:val="en-US" w:eastAsia="zh-CN"/>
        </w:rPr>
        <w:t xml:space="preserve">it usually uses </w:t>
      </w:r>
      <m:oMath>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∆f</m:t>
            </m:r>
          </m:e>
          <m:sub>
            <m:r>
              <w:rPr>
                <w:rFonts w:ascii="Cambria Math" w:eastAsia="宋体" w:hAnsi="Cambria Math"/>
                <w:sz w:val="22"/>
                <w:szCs w:val="22"/>
                <w:lang w:eastAsia="zh-CN"/>
              </w:rPr>
              <m:t>c</m:t>
            </m:r>
          </m:sub>
        </m:sSub>
        <m:r>
          <w:rPr>
            <w:rFonts w:ascii="Cambria Math" w:eastAsia="宋体" w:hAnsi="Cambria Math"/>
            <w:sz w:val="22"/>
            <w:szCs w:val="22"/>
            <w:lang w:eastAsia="zh-CN"/>
          </w:rPr>
          <m:t>/</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f</m:t>
            </m:r>
          </m:e>
          <m:sub>
            <m:r>
              <w:rPr>
                <w:rFonts w:ascii="Cambria Math" w:eastAsia="宋体" w:hAnsi="Cambria Math"/>
                <w:sz w:val="22"/>
                <w:szCs w:val="22"/>
                <w:lang w:eastAsia="zh-CN"/>
              </w:rPr>
              <m:t>c</m:t>
            </m:r>
          </m:sub>
        </m:sSub>
      </m:oMath>
      <w:r w:rsidR="00A653FA">
        <w:rPr>
          <w:rFonts w:eastAsia="宋体" w:hint="eastAsia"/>
          <w:iCs/>
          <w:sz w:val="22"/>
          <w:szCs w:val="22"/>
          <w:lang w:eastAsia="zh-CN"/>
        </w:rPr>
        <w:t xml:space="preserve"> as a metric</w:t>
      </w:r>
      <w:r w:rsidR="00FB3E6A">
        <w:rPr>
          <w:rFonts w:eastAsia="宋体" w:hint="eastAsia"/>
          <w:iCs/>
          <w:sz w:val="22"/>
          <w:szCs w:val="22"/>
          <w:lang w:eastAsia="zh-CN"/>
        </w:rPr>
        <w:t xml:space="preserve"> to distinguish the systems with different bandwidth</w:t>
      </w:r>
      <w:r w:rsidR="00061729">
        <w:rPr>
          <w:rFonts w:eastAsia="宋体" w:hint="eastAsia"/>
          <w:iCs/>
          <w:sz w:val="22"/>
          <w:szCs w:val="22"/>
          <w:lang w:eastAsia="zh-CN"/>
        </w:rPr>
        <w:t xml:space="preserve">. For example, a communication system with </w:t>
      </w:r>
      <m:oMath>
        <m:f>
          <m:fPr>
            <m:ctrlPr>
              <w:rPr>
                <w:rFonts w:ascii="Cambria Math" w:eastAsia="宋体" w:hAnsi="Cambria Math"/>
                <w:i/>
                <w:iCs/>
                <w:sz w:val="22"/>
                <w:szCs w:val="22"/>
                <w:lang w:eastAsia="zh-CN"/>
              </w:rPr>
            </m:ctrlPr>
          </m:fPr>
          <m:num>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∆f</m:t>
                </m:r>
              </m:e>
              <m:sub>
                <m:r>
                  <w:rPr>
                    <w:rFonts w:ascii="Cambria Math" w:eastAsia="宋体" w:hAnsi="Cambria Math"/>
                    <w:sz w:val="22"/>
                    <w:szCs w:val="22"/>
                    <w:lang w:eastAsia="zh-CN"/>
                  </w:rPr>
                  <m:t>c</m:t>
                </m:r>
              </m:sub>
            </m:sSub>
          </m:num>
          <m:den>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f</m:t>
                </m:r>
              </m:e>
              <m:sub>
                <m:r>
                  <w:rPr>
                    <w:rFonts w:ascii="Cambria Math" w:eastAsia="宋体" w:hAnsi="Cambria Math"/>
                    <w:sz w:val="22"/>
                    <w:szCs w:val="22"/>
                    <w:lang w:eastAsia="zh-CN"/>
                  </w:rPr>
                  <m:t>c</m:t>
                </m:r>
              </m:sub>
            </m:sSub>
          </m:den>
        </m:f>
        <m:r>
          <w:rPr>
            <w:rFonts w:ascii="Cambria Math" w:eastAsia="宋体" w:hAnsi="Cambria Math"/>
            <w:sz w:val="22"/>
            <w:szCs w:val="22"/>
            <w:lang w:eastAsia="zh-CN"/>
          </w:rPr>
          <m:t>&lt;25%</m:t>
        </m:r>
      </m:oMath>
      <w:r w:rsidR="00061729">
        <w:rPr>
          <w:rFonts w:eastAsia="宋体" w:hint="eastAsia"/>
          <w:iCs/>
          <w:sz w:val="22"/>
          <w:szCs w:val="22"/>
          <w:lang w:eastAsia="zh-CN"/>
        </w:rPr>
        <w:t xml:space="preserve"> is usually categorized as </w:t>
      </w:r>
      <w:r w:rsidR="00A14D52">
        <w:rPr>
          <w:rFonts w:eastAsia="宋体" w:hint="eastAsia"/>
          <w:iCs/>
          <w:sz w:val="22"/>
          <w:szCs w:val="22"/>
          <w:lang w:eastAsia="zh-CN"/>
        </w:rPr>
        <w:t xml:space="preserve">the </w:t>
      </w:r>
      <w:r w:rsidR="00061729">
        <w:rPr>
          <w:rFonts w:eastAsia="宋体" w:hint="eastAsia"/>
          <w:iCs/>
          <w:sz w:val="22"/>
          <w:szCs w:val="22"/>
          <w:lang w:eastAsia="zh-CN"/>
        </w:rPr>
        <w:t>wideband system</w:t>
      </w:r>
      <w:r w:rsidR="004E4F19">
        <w:rPr>
          <w:rFonts w:eastAsia="宋体"/>
          <w:iCs/>
          <w:sz w:val="22"/>
          <w:szCs w:val="22"/>
          <w:lang w:eastAsia="zh-CN"/>
        </w:rPr>
        <w:t>. It</w:t>
      </w:r>
      <w:r w:rsidR="004E4F19">
        <w:rPr>
          <w:rFonts w:eastAsia="宋体" w:hint="eastAsia"/>
          <w:iCs/>
          <w:sz w:val="22"/>
          <w:szCs w:val="22"/>
          <w:lang w:eastAsia="zh-CN"/>
        </w:rPr>
        <w:t xml:space="preserve"> </w:t>
      </w:r>
      <w:r w:rsidR="00061729">
        <w:rPr>
          <w:rFonts w:eastAsia="宋体" w:hint="eastAsia"/>
          <w:iCs/>
          <w:sz w:val="22"/>
          <w:szCs w:val="22"/>
          <w:lang w:eastAsia="zh-CN"/>
        </w:rPr>
        <w:t xml:space="preserve">is called </w:t>
      </w:r>
      <w:r w:rsidR="004E4F19">
        <w:rPr>
          <w:rFonts w:eastAsia="宋体" w:hint="eastAsia"/>
          <w:iCs/>
          <w:sz w:val="22"/>
          <w:szCs w:val="22"/>
          <w:lang w:eastAsia="zh-CN"/>
        </w:rPr>
        <w:t>t</w:t>
      </w:r>
      <w:r w:rsidR="00A14D52">
        <w:rPr>
          <w:rFonts w:eastAsia="宋体" w:hint="eastAsia"/>
          <w:iCs/>
          <w:sz w:val="22"/>
          <w:szCs w:val="22"/>
          <w:lang w:eastAsia="zh-CN"/>
        </w:rPr>
        <w:t xml:space="preserve">he </w:t>
      </w:r>
      <w:r w:rsidR="00061729">
        <w:rPr>
          <w:rFonts w:eastAsia="宋体" w:hint="eastAsia"/>
          <w:iCs/>
          <w:sz w:val="22"/>
          <w:szCs w:val="22"/>
          <w:lang w:eastAsia="zh-CN"/>
        </w:rPr>
        <w:t xml:space="preserve">ultra-wideband system when </w:t>
      </w:r>
      <m:oMath>
        <m:f>
          <m:fPr>
            <m:ctrlPr>
              <w:rPr>
                <w:rFonts w:ascii="Cambria Math" w:eastAsia="宋体" w:hAnsi="Cambria Math"/>
                <w:i/>
                <w:iCs/>
                <w:sz w:val="22"/>
                <w:szCs w:val="22"/>
                <w:lang w:eastAsia="zh-CN"/>
              </w:rPr>
            </m:ctrlPr>
          </m:fPr>
          <m:num>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∆f</m:t>
                </m:r>
              </m:e>
              <m:sub>
                <m:r>
                  <w:rPr>
                    <w:rFonts w:ascii="Cambria Math" w:eastAsia="宋体" w:hAnsi="Cambria Math"/>
                    <w:sz w:val="22"/>
                    <w:szCs w:val="22"/>
                    <w:lang w:eastAsia="zh-CN"/>
                  </w:rPr>
                  <m:t>c</m:t>
                </m:r>
              </m:sub>
            </m:sSub>
          </m:num>
          <m:den>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f</m:t>
                </m:r>
              </m:e>
              <m:sub>
                <m:r>
                  <w:rPr>
                    <w:rFonts w:ascii="Cambria Math" w:eastAsia="宋体" w:hAnsi="Cambria Math"/>
                    <w:sz w:val="22"/>
                    <w:szCs w:val="22"/>
                    <w:lang w:eastAsia="zh-CN"/>
                  </w:rPr>
                  <m:t>c</m:t>
                </m:r>
              </m:sub>
            </m:sSub>
          </m:den>
        </m:f>
        <m:r>
          <w:rPr>
            <w:rFonts w:ascii="Cambria Math" w:eastAsia="宋体" w:hAnsi="Cambria Math"/>
            <w:sz w:val="22"/>
            <w:szCs w:val="22"/>
            <w:lang w:eastAsia="zh-CN"/>
          </w:rPr>
          <m:t>&gt;25%</m:t>
        </m:r>
      </m:oMath>
      <w:r w:rsidR="00061729">
        <w:rPr>
          <w:rFonts w:eastAsia="宋体" w:hint="eastAsia"/>
          <w:iCs/>
          <w:sz w:val="22"/>
          <w:szCs w:val="22"/>
          <w:lang w:eastAsia="zh-CN"/>
        </w:rPr>
        <w:t xml:space="preserve">. Following this metric, </w:t>
      </w:r>
      <w:r w:rsidR="00373BB6">
        <w:rPr>
          <w:rFonts w:eastAsia="宋体" w:hint="eastAsia"/>
          <w:iCs/>
          <w:sz w:val="22"/>
          <w:szCs w:val="22"/>
          <w:lang w:eastAsia="zh-CN"/>
        </w:rPr>
        <w:t>this study can at least check tw</w:t>
      </w:r>
      <w:r w:rsidR="003D4C19">
        <w:rPr>
          <w:rFonts w:eastAsia="宋体" w:hint="eastAsia"/>
          <w:iCs/>
          <w:sz w:val="22"/>
          <w:szCs w:val="22"/>
          <w:lang w:eastAsia="zh-CN"/>
        </w:rPr>
        <w:t>o 2</w:t>
      </w:r>
      <w:r w:rsidR="003D4C19" w:rsidRPr="003D4C19">
        <w:rPr>
          <w:rFonts w:eastAsia="宋体" w:hint="eastAsia"/>
          <w:iCs/>
          <w:sz w:val="22"/>
          <w:szCs w:val="22"/>
          <w:vertAlign w:val="superscript"/>
          <w:lang w:eastAsia="zh-CN"/>
        </w:rPr>
        <w:t>nd</w:t>
      </w:r>
      <w:r w:rsidR="003D4C19">
        <w:rPr>
          <w:rFonts w:eastAsia="宋体" w:hint="eastAsia"/>
          <w:iCs/>
          <w:sz w:val="22"/>
          <w:szCs w:val="22"/>
          <w:lang w:eastAsia="zh-CN"/>
        </w:rPr>
        <w:t xml:space="preserve"> carrier frequencies</w:t>
      </w:r>
      <w:r w:rsidR="0027365C">
        <w:rPr>
          <w:rFonts w:eastAsia="宋体" w:hint="eastAsia"/>
          <w:iCs/>
          <w:sz w:val="22"/>
          <w:szCs w:val="22"/>
          <w:lang w:eastAsia="zh-CN"/>
        </w:rPr>
        <w:t xml:space="preserve"> to demonstrate the </w:t>
      </w:r>
      <w:r w:rsidR="0027365C">
        <w:rPr>
          <w:rFonts w:eastAsia="宋体"/>
          <w:iCs/>
          <w:sz w:val="22"/>
          <w:szCs w:val="22"/>
          <w:lang w:eastAsia="zh-CN"/>
        </w:rPr>
        <w:t>capability</w:t>
      </w:r>
      <w:r w:rsidR="0027365C">
        <w:rPr>
          <w:rFonts w:eastAsia="宋体" w:hint="eastAsia"/>
          <w:iCs/>
          <w:sz w:val="22"/>
          <w:szCs w:val="22"/>
          <w:lang w:eastAsia="zh-CN"/>
        </w:rPr>
        <w:t xml:space="preserve"> of cross-band prediction of AI/ML</w:t>
      </w:r>
      <w:r w:rsidR="0046682E">
        <w:rPr>
          <w:rFonts w:eastAsia="宋体" w:hint="eastAsia"/>
          <w:iCs/>
          <w:sz w:val="22"/>
          <w:szCs w:val="22"/>
          <w:lang w:eastAsia="zh-CN"/>
        </w:rPr>
        <w:t>. Hence</w:t>
      </w:r>
      <w:r w:rsidR="0088646F">
        <w:rPr>
          <w:rFonts w:eastAsia="宋体"/>
          <w:iCs/>
          <w:sz w:val="22"/>
          <w:szCs w:val="22"/>
          <w:lang w:eastAsia="zh-CN"/>
        </w:rPr>
        <w:t>,</w:t>
      </w:r>
      <w:r w:rsidR="0046682E">
        <w:rPr>
          <w:rFonts w:eastAsia="宋体" w:hint="eastAsia"/>
          <w:iCs/>
          <w:sz w:val="22"/>
          <w:szCs w:val="22"/>
          <w:lang w:eastAsia="zh-CN"/>
        </w:rPr>
        <w:t xml:space="preserve"> we have the following proposals,</w:t>
      </w:r>
    </w:p>
    <w:p w14:paraId="7776AE79" w14:textId="77777777" w:rsidR="005722D4" w:rsidRPr="005722D4" w:rsidRDefault="005722D4" w:rsidP="005722D4">
      <w:pPr>
        <w:spacing w:afterLines="50"/>
        <w:rPr>
          <w:rFonts w:eastAsia="宋体"/>
          <w:b/>
          <w:bCs/>
          <w:iCs/>
          <w:sz w:val="22"/>
          <w:szCs w:val="22"/>
          <w:u w:val="single"/>
          <w:lang w:val="en-US" w:eastAsia="zh-CN"/>
        </w:rPr>
      </w:pPr>
      <w:r w:rsidRPr="00407244">
        <w:rPr>
          <w:rFonts w:eastAsia="宋体"/>
          <w:b/>
          <w:bCs/>
          <w:iCs/>
          <w:sz w:val="22"/>
          <w:szCs w:val="22"/>
          <w:u w:val="single"/>
          <w:lang w:val="en-US" w:eastAsia="zh-CN"/>
        </w:rPr>
        <w:t>Proposal</w:t>
      </w:r>
      <w:r w:rsidRPr="00407244">
        <w:rPr>
          <w:rFonts w:eastAsia="宋体" w:hint="eastAsia"/>
          <w:b/>
          <w:bCs/>
          <w:iCs/>
          <w:sz w:val="22"/>
          <w:szCs w:val="22"/>
          <w:u w:val="single"/>
          <w:lang w:val="en-US" w:eastAsia="zh-CN"/>
        </w:rPr>
        <w:t xml:space="preserve"> 1</w:t>
      </w:r>
    </w:p>
    <w:p w14:paraId="3B14E17D" w14:textId="1F105B29" w:rsidR="005722D4" w:rsidRPr="00525688" w:rsidRDefault="005722D4" w:rsidP="005722D4">
      <w:pPr>
        <w:pStyle w:val="aff9"/>
        <w:numPr>
          <w:ilvl w:val="0"/>
          <w:numId w:val="40"/>
        </w:numPr>
        <w:spacing w:afterLines="50"/>
        <w:ind w:leftChars="0"/>
        <w:rPr>
          <w:rFonts w:eastAsia="宋体"/>
          <w:b/>
          <w:bCs/>
          <w:iCs/>
          <w:sz w:val="22"/>
          <w:szCs w:val="22"/>
          <w:lang w:val="en-US" w:eastAsia="zh-CN"/>
        </w:rPr>
      </w:pPr>
      <w:r w:rsidRPr="00525688">
        <w:rPr>
          <w:rFonts w:eastAsia="宋体"/>
          <w:b/>
          <w:bCs/>
          <w:iCs/>
          <w:sz w:val="22"/>
          <w:szCs w:val="22"/>
          <w:lang w:val="en-US" w:eastAsia="zh-CN"/>
        </w:rPr>
        <w:t>For inter-frequency RRM measurement prediction, consider the following 2 subcases,</w:t>
      </w:r>
    </w:p>
    <w:p w14:paraId="2B1B5672" w14:textId="5D935D6D" w:rsidR="005722D4" w:rsidRPr="00525688" w:rsidRDefault="005722D4" w:rsidP="00525688">
      <w:pPr>
        <w:pStyle w:val="aff9"/>
        <w:numPr>
          <w:ilvl w:val="1"/>
          <w:numId w:val="40"/>
        </w:numPr>
        <w:spacing w:afterLines="50"/>
        <w:ind w:leftChars="0"/>
        <w:rPr>
          <w:rFonts w:eastAsia="宋体"/>
          <w:b/>
          <w:bCs/>
          <w:iCs/>
          <w:sz w:val="22"/>
          <w:szCs w:val="22"/>
          <w:lang w:val="en-US" w:eastAsia="zh-CN"/>
        </w:rPr>
      </w:pPr>
      <w:r w:rsidRPr="00525688">
        <w:rPr>
          <w:rFonts w:eastAsia="宋体"/>
          <w:b/>
          <w:bCs/>
          <w:iCs/>
          <w:sz w:val="22"/>
          <w:szCs w:val="22"/>
          <w:lang w:val="en-US" w:eastAsia="zh-CN"/>
        </w:rPr>
        <w:t>Subcase 1: Small frequency gap prediction wit</w:t>
      </w:r>
      <w:r w:rsidR="00947523" w:rsidRPr="00525688">
        <w:rPr>
          <w:rFonts w:eastAsia="宋体" w:hint="eastAsia"/>
          <w:b/>
          <w:bCs/>
          <w:iCs/>
          <w:sz w:val="22"/>
          <w:szCs w:val="22"/>
          <w:lang w:val="en-US" w:eastAsia="zh-CN"/>
        </w:rPr>
        <w:t xml:space="preserve">h </w:t>
      </w:r>
      <w:r w:rsidR="00947523" w:rsidRPr="00525688">
        <w:rPr>
          <w:rFonts w:eastAsia="宋体" w:hint="eastAsia"/>
          <w:b/>
          <w:bCs/>
          <w:iCs/>
          <w:sz w:val="22"/>
          <w:szCs w:val="22"/>
          <w:lang w:eastAsia="zh-CN"/>
        </w:rPr>
        <w:t xml:space="preserve"> </w:t>
      </w:r>
      <m:oMath>
        <m:f>
          <m:fPr>
            <m:ctrlPr>
              <w:rPr>
                <w:rFonts w:ascii="Cambria Math" w:eastAsia="宋体" w:hAnsi="Cambria Math"/>
                <w:b/>
                <w:bCs/>
                <w:i/>
                <w:iCs/>
                <w:sz w:val="22"/>
                <w:szCs w:val="22"/>
                <w:lang w:eastAsia="zh-CN"/>
              </w:rPr>
            </m:ctrlPr>
          </m:fPr>
          <m:num>
            <m:sSub>
              <m:sSubPr>
                <m:ctrlPr>
                  <w:rPr>
                    <w:rFonts w:ascii="Cambria Math" w:eastAsia="宋体" w:hAnsi="Cambria Math"/>
                    <w:b/>
                    <w:bCs/>
                    <w:i/>
                    <w:iCs/>
                    <w:sz w:val="22"/>
                    <w:szCs w:val="22"/>
                    <w:lang w:eastAsia="zh-CN"/>
                  </w:rPr>
                </m:ctrlPr>
              </m:sSubPr>
              <m:e>
                <m:r>
                  <m:rPr>
                    <m:sty m:val="bi"/>
                  </m:rPr>
                  <w:rPr>
                    <w:rFonts w:ascii="Cambria Math" w:eastAsia="宋体" w:hAnsi="Cambria Math"/>
                    <w:sz w:val="22"/>
                    <w:szCs w:val="22"/>
                    <w:lang w:eastAsia="zh-CN"/>
                  </w:rPr>
                  <m:t>∆f</m:t>
                </m:r>
              </m:e>
              <m:sub>
                <m:r>
                  <m:rPr>
                    <m:sty m:val="bi"/>
                  </m:rPr>
                  <w:rPr>
                    <w:rFonts w:ascii="Cambria Math" w:eastAsia="宋体" w:hAnsi="Cambria Math"/>
                    <w:sz w:val="22"/>
                    <w:szCs w:val="22"/>
                    <w:lang w:eastAsia="zh-CN"/>
                  </w:rPr>
                  <m:t>c</m:t>
                </m:r>
              </m:sub>
            </m:sSub>
          </m:num>
          <m:den>
            <m:sSub>
              <m:sSubPr>
                <m:ctrlPr>
                  <w:rPr>
                    <w:rFonts w:ascii="Cambria Math" w:eastAsia="宋体" w:hAnsi="Cambria Math"/>
                    <w:b/>
                    <w:bCs/>
                    <w:i/>
                    <w:iCs/>
                    <w:sz w:val="22"/>
                    <w:szCs w:val="22"/>
                    <w:lang w:eastAsia="zh-CN"/>
                  </w:rPr>
                </m:ctrlPr>
              </m:sSubPr>
              <m:e>
                <m:r>
                  <m:rPr>
                    <m:sty m:val="bi"/>
                  </m:rPr>
                  <w:rPr>
                    <w:rFonts w:ascii="Cambria Math" w:eastAsia="宋体" w:hAnsi="Cambria Math"/>
                    <w:sz w:val="22"/>
                    <w:szCs w:val="22"/>
                    <w:lang w:eastAsia="zh-CN"/>
                  </w:rPr>
                  <m:t>f</m:t>
                </m:r>
              </m:e>
              <m:sub>
                <m:r>
                  <m:rPr>
                    <m:sty m:val="bi"/>
                  </m:rPr>
                  <w:rPr>
                    <w:rFonts w:ascii="Cambria Math" w:eastAsia="宋体" w:hAnsi="Cambria Math"/>
                    <w:sz w:val="22"/>
                    <w:szCs w:val="22"/>
                    <w:lang w:eastAsia="zh-CN"/>
                  </w:rPr>
                  <m:t>c</m:t>
                </m:r>
              </m:sub>
            </m:sSub>
          </m:den>
        </m:f>
        <m:r>
          <m:rPr>
            <m:sty m:val="bi"/>
          </m:rPr>
          <w:rPr>
            <w:rFonts w:ascii="Cambria Math" w:eastAsia="宋体" w:hAnsi="Cambria Math"/>
            <w:sz w:val="22"/>
            <w:szCs w:val="22"/>
            <w:lang w:eastAsia="zh-CN"/>
          </w:rPr>
          <m:t>&lt;25%</m:t>
        </m:r>
      </m:oMath>
      <w:r w:rsidRPr="00525688">
        <w:rPr>
          <w:rFonts w:eastAsia="宋体"/>
          <w:b/>
          <w:bCs/>
          <w:iCs/>
          <w:sz w:val="22"/>
          <w:szCs w:val="22"/>
          <w:lang w:val="en-US" w:eastAsia="zh-CN"/>
        </w:rPr>
        <w:t>, e.g., 4 GHz and 3.5 GHz with 500 MHz gap.</w:t>
      </w:r>
    </w:p>
    <w:p w14:paraId="52D02BAE" w14:textId="7FB59852" w:rsidR="005722D4" w:rsidRPr="00525688" w:rsidRDefault="005722D4" w:rsidP="00525688">
      <w:pPr>
        <w:pStyle w:val="aff9"/>
        <w:numPr>
          <w:ilvl w:val="1"/>
          <w:numId w:val="40"/>
        </w:numPr>
        <w:spacing w:afterLines="50"/>
        <w:ind w:leftChars="0"/>
        <w:rPr>
          <w:rFonts w:eastAsia="宋体"/>
          <w:b/>
          <w:bCs/>
          <w:iCs/>
          <w:sz w:val="22"/>
          <w:szCs w:val="22"/>
          <w:lang w:val="en-US" w:eastAsia="zh-CN"/>
        </w:rPr>
      </w:pPr>
      <w:r w:rsidRPr="00525688">
        <w:rPr>
          <w:rFonts w:eastAsia="宋体"/>
          <w:b/>
          <w:bCs/>
          <w:iCs/>
          <w:sz w:val="22"/>
          <w:szCs w:val="22"/>
          <w:lang w:val="en-US" w:eastAsia="zh-CN"/>
        </w:rPr>
        <w:t>Subcase 2: Large frequency gap prediction with</w:t>
      </w:r>
      <w:r w:rsidR="00947523" w:rsidRPr="00525688">
        <w:rPr>
          <w:rFonts w:eastAsia="宋体" w:hint="eastAsia"/>
          <w:b/>
          <w:bCs/>
          <w:iCs/>
          <w:sz w:val="22"/>
          <w:szCs w:val="22"/>
          <w:lang w:val="en-US" w:eastAsia="zh-CN"/>
        </w:rPr>
        <w:t xml:space="preserve"> </w:t>
      </w:r>
      <w:r w:rsidR="00947523" w:rsidRPr="00525688">
        <w:rPr>
          <w:rFonts w:eastAsia="宋体" w:hint="eastAsia"/>
          <w:b/>
          <w:bCs/>
          <w:iCs/>
          <w:sz w:val="22"/>
          <w:szCs w:val="22"/>
          <w:lang w:eastAsia="zh-CN"/>
        </w:rPr>
        <w:t xml:space="preserve"> </w:t>
      </w:r>
      <m:oMath>
        <m:f>
          <m:fPr>
            <m:ctrlPr>
              <w:rPr>
                <w:rFonts w:ascii="Cambria Math" w:eastAsia="宋体" w:hAnsi="Cambria Math"/>
                <w:b/>
                <w:bCs/>
                <w:i/>
                <w:iCs/>
                <w:sz w:val="22"/>
                <w:szCs w:val="22"/>
                <w:lang w:eastAsia="zh-CN"/>
              </w:rPr>
            </m:ctrlPr>
          </m:fPr>
          <m:num>
            <m:sSub>
              <m:sSubPr>
                <m:ctrlPr>
                  <w:rPr>
                    <w:rFonts w:ascii="Cambria Math" w:eastAsia="宋体" w:hAnsi="Cambria Math"/>
                    <w:b/>
                    <w:bCs/>
                    <w:i/>
                    <w:iCs/>
                    <w:sz w:val="22"/>
                    <w:szCs w:val="22"/>
                    <w:lang w:eastAsia="zh-CN"/>
                  </w:rPr>
                </m:ctrlPr>
              </m:sSubPr>
              <m:e>
                <m:r>
                  <m:rPr>
                    <m:sty m:val="bi"/>
                  </m:rPr>
                  <w:rPr>
                    <w:rFonts w:ascii="Cambria Math" w:eastAsia="宋体" w:hAnsi="Cambria Math"/>
                    <w:sz w:val="22"/>
                    <w:szCs w:val="22"/>
                    <w:lang w:eastAsia="zh-CN"/>
                  </w:rPr>
                  <m:t>∆f</m:t>
                </m:r>
              </m:e>
              <m:sub>
                <m:r>
                  <m:rPr>
                    <m:sty m:val="bi"/>
                  </m:rPr>
                  <w:rPr>
                    <w:rFonts w:ascii="Cambria Math" w:eastAsia="宋体" w:hAnsi="Cambria Math"/>
                    <w:sz w:val="22"/>
                    <w:szCs w:val="22"/>
                    <w:lang w:eastAsia="zh-CN"/>
                  </w:rPr>
                  <m:t>c</m:t>
                </m:r>
              </m:sub>
            </m:sSub>
          </m:num>
          <m:den>
            <m:sSub>
              <m:sSubPr>
                <m:ctrlPr>
                  <w:rPr>
                    <w:rFonts w:ascii="Cambria Math" w:eastAsia="宋体" w:hAnsi="Cambria Math"/>
                    <w:b/>
                    <w:bCs/>
                    <w:i/>
                    <w:iCs/>
                    <w:sz w:val="22"/>
                    <w:szCs w:val="22"/>
                    <w:lang w:eastAsia="zh-CN"/>
                  </w:rPr>
                </m:ctrlPr>
              </m:sSubPr>
              <m:e>
                <m:r>
                  <m:rPr>
                    <m:sty m:val="bi"/>
                  </m:rPr>
                  <w:rPr>
                    <w:rFonts w:ascii="Cambria Math" w:eastAsia="宋体" w:hAnsi="Cambria Math"/>
                    <w:sz w:val="22"/>
                    <w:szCs w:val="22"/>
                    <w:lang w:eastAsia="zh-CN"/>
                  </w:rPr>
                  <m:t>f</m:t>
                </m:r>
              </m:e>
              <m:sub>
                <m:r>
                  <m:rPr>
                    <m:sty m:val="bi"/>
                  </m:rPr>
                  <w:rPr>
                    <w:rFonts w:ascii="Cambria Math" w:eastAsia="宋体" w:hAnsi="Cambria Math"/>
                    <w:sz w:val="22"/>
                    <w:szCs w:val="22"/>
                    <w:lang w:eastAsia="zh-CN"/>
                  </w:rPr>
                  <m:t>c</m:t>
                </m:r>
              </m:sub>
            </m:sSub>
          </m:den>
        </m:f>
        <m:r>
          <m:rPr>
            <m:sty m:val="bi"/>
          </m:rPr>
          <w:rPr>
            <w:rFonts w:ascii="Cambria Math" w:eastAsia="宋体" w:hAnsi="Cambria Math"/>
            <w:sz w:val="22"/>
            <w:szCs w:val="22"/>
            <w:lang w:eastAsia="zh-CN"/>
          </w:rPr>
          <m:t>&gt;25%</m:t>
        </m:r>
      </m:oMath>
      <w:r w:rsidRPr="00525688">
        <w:rPr>
          <w:rFonts w:eastAsia="宋体"/>
          <w:b/>
          <w:bCs/>
          <w:iCs/>
          <w:sz w:val="22"/>
          <w:szCs w:val="22"/>
          <w:lang w:val="en-US" w:eastAsia="zh-CN"/>
        </w:rPr>
        <w:t>, e.g., 4 GHz and 2 GHz with 2 GHz gap.</w:t>
      </w:r>
    </w:p>
    <w:p w14:paraId="4705E784" w14:textId="15E124E9" w:rsidR="0026276D" w:rsidRPr="00525688" w:rsidRDefault="00E55DE6" w:rsidP="00281EEF">
      <w:pPr>
        <w:pStyle w:val="aff9"/>
        <w:numPr>
          <w:ilvl w:val="1"/>
          <w:numId w:val="40"/>
        </w:numPr>
        <w:spacing w:afterLines="50"/>
        <w:ind w:leftChars="0"/>
        <w:rPr>
          <w:rFonts w:eastAsia="宋体"/>
          <w:b/>
          <w:bCs/>
          <w:iCs/>
          <w:sz w:val="22"/>
          <w:szCs w:val="22"/>
          <w:lang w:val="en-US" w:eastAsia="zh-CN"/>
        </w:rPr>
      </w:pPr>
      <w:r>
        <w:rPr>
          <w:rFonts w:eastAsia="宋体" w:hint="eastAsia"/>
          <w:b/>
          <w:bCs/>
          <w:iCs/>
          <w:sz w:val="22"/>
          <w:szCs w:val="22"/>
          <w:lang w:val="en-US" w:eastAsia="zh-CN"/>
        </w:rPr>
        <w:t xml:space="preserve">Note: </w:t>
      </w:r>
      <w:r w:rsidR="0088646F" w:rsidRPr="00525688">
        <w:rPr>
          <w:rFonts w:eastAsia="宋体"/>
          <w:b/>
          <w:bCs/>
          <w:iCs/>
          <w:sz w:val="22"/>
          <w:szCs w:val="22"/>
          <w:lang w:val="en-US" w:eastAsia="zh-CN"/>
        </w:rPr>
        <w:t>Companies choose</w:t>
      </w:r>
      <w:r w:rsidR="005722D4" w:rsidRPr="00525688">
        <w:rPr>
          <w:rFonts w:eastAsia="宋体"/>
          <w:b/>
          <w:bCs/>
          <w:iCs/>
          <w:sz w:val="22"/>
          <w:szCs w:val="22"/>
          <w:lang w:val="en-US" w:eastAsia="zh-CN"/>
        </w:rPr>
        <w:t xml:space="preserve"> and report the selected frequencies for the 2nd band given</w:t>
      </w:r>
      <w:r w:rsidR="00525688" w:rsidRPr="00525688">
        <w:rPr>
          <w:rFonts w:ascii="Cambria Math" w:eastAsia="宋体" w:hAnsi="Cambria Math" w:cs="Cambria Math" w:hint="eastAsia"/>
          <w:b/>
          <w:bCs/>
          <w:iCs/>
          <w:sz w:val="22"/>
          <w:szCs w:val="22"/>
          <w:lang w:val="en-US" w:eastAsia="zh-CN"/>
        </w:rPr>
        <w:t xml:space="preserve"> </w:t>
      </w:r>
      <m:oMath>
        <m:sSub>
          <m:sSubPr>
            <m:ctrlPr>
              <w:rPr>
                <w:rFonts w:ascii="Cambria Math" w:eastAsia="宋体" w:hAnsi="Cambria Math"/>
                <w:b/>
                <w:bCs/>
                <w:i/>
                <w:iCs/>
                <w:sz w:val="22"/>
                <w:szCs w:val="22"/>
                <w:lang w:eastAsia="zh-CN"/>
              </w:rPr>
            </m:ctrlPr>
          </m:sSubPr>
          <m:e>
            <m:r>
              <m:rPr>
                <m:sty m:val="bi"/>
              </m:rPr>
              <w:rPr>
                <w:rFonts w:ascii="Cambria Math" w:eastAsia="宋体" w:hAnsi="Cambria Math"/>
                <w:sz w:val="22"/>
                <w:szCs w:val="22"/>
                <w:lang w:eastAsia="zh-CN"/>
              </w:rPr>
              <m:t>f</m:t>
            </m:r>
          </m:e>
          <m:sub>
            <m:r>
              <m:rPr>
                <m:sty m:val="bi"/>
              </m:rPr>
              <w:rPr>
                <w:rFonts w:ascii="Cambria Math" w:eastAsia="宋体" w:hAnsi="Cambria Math"/>
                <w:sz w:val="22"/>
                <w:szCs w:val="22"/>
                <w:lang w:eastAsia="zh-CN"/>
              </w:rPr>
              <m:t>c</m:t>
            </m:r>
          </m:sub>
        </m:sSub>
        <m:r>
          <m:rPr>
            <m:sty m:val="bi"/>
          </m:rPr>
          <w:rPr>
            <w:rFonts w:ascii="Cambria Math" w:eastAsia="宋体" w:hAnsi="Cambria Math"/>
            <w:sz w:val="22"/>
            <w:szCs w:val="22"/>
            <w:lang w:eastAsia="zh-CN"/>
          </w:rPr>
          <m:t>=4</m:t>
        </m:r>
        <m:r>
          <m:rPr>
            <m:sty m:val="b"/>
          </m:rPr>
          <w:rPr>
            <w:rFonts w:ascii="Cambria Math" w:eastAsia="宋体" w:hAnsi="Cambria Math"/>
            <w:sz w:val="22"/>
            <w:szCs w:val="22"/>
            <w:lang w:eastAsia="zh-CN"/>
          </w:rPr>
          <m:t>GHz</m:t>
        </m:r>
      </m:oMath>
      <w:r w:rsidR="005722D4" w:rsidRPr="00525688">
        <w:rPr>
          <w:rFonts w:eastAsia="宋体"/>
          <w:b/>
          <w:bCs/>
          <w:iCs/>
          <w:sz w:val="22"/>
          <w:szCs w:val="22"/>
          <w:lang w:val="en-US" w:eastAsia="zh-CN"/>
        </w:rPr>
        <w:t>.</w:t>
      </w:r>
    </w:p>
    <w:p w14:paraId="7657C286" w14:textId="4A40A544" w:rsidR="00BE1746" w:rsidRDefault="00BE1746" w:rsidP="00BE1746">
      <w:pPr>
        <w:pStyle w:val="7"/>
        <w:rPr>
          <w:rFonts w:eastAsia="宋体"/>
          <w:lang w:val="en-US" w:eastAsia="zh-CN"/>
        </w:rPr>
      </w:pPr>
      <w:r>
        <w:rPr>
          <w:rFonts w:hint="eastAsia"/>
          <w:lang w:val="en-US" w:eastAsia="zh-CN"/>
        </w:rPr>
        <w:t>2.</w:t>
      </w:r>
      <w:r w:rsidR="008E4A6C">
        <w:rPr>
          <w:rFonts w:eastAsia="宋体" w:hint="eastAsia"/>
          <w:lang w:val="en-US" w:eastAsia="zh-CN"/>
        </w:rPr>
        <w:t>2</w:t>
      </w:r>
      <w:r>
        <w:rPr>
          <w:rFonts w:hint="eastAsia"/>
          <w:lang w:val="en-US" w:eastAsia="zh-CN"/>
        </w:rPr>
        <w:t xml:space="preserve"> </w:t>
      </w:r>
      <w:r w:rsidR="00E66061">
        <w:rPr>
          <w:rFonts w:eastAsia="宋体"/>
          <w:lang w:val="en-US" w:eastAsia="zh-CN"/>
        </w:rPr>
        <w:t>Frequency-correlated</w:t>
      </w:r>
      <w:r w:rsidR="008E4A6C">
        <w:rPr>
          <w:rFonts w:eastAsia="宋体" w:hint="eastAsia"/>
          <w:lang w:val="en-US" w:eastAsia="zh-CN"/>
        </w:rPr>
        <w:t xml:space="preserve"> channel </w:t>
      </w:r>
      <w:r w:rsidR="00E66061">
        <w:rPr>
          <w:rFonts w:eastAsia="宋体" w:hint="eastAsia"/>
          <w:lang w:val="en-US" w:eastAsia="zh-CN"/>
        </w:rPr>
        <w:t>models</w:t>
      </w:r>
    </w:p>
    <w:p w14:paraId="3A464BC9" w14:textId="1C020B7D" w:rsidR="00BE1746" w:rsidRPr="00916F9D" w:rsidRDefault="00A759EF" w:rsidP="00BE5081">
      <w:pPr>
        <w:spacing w:afterLines="50"/>
        <w:ind w:firstLineChars="200" w:firstLine="440"/>
        <w:rPr>
          <w:rFonts w:eastAsia="宋体"/>
          <w:sz w:val="22"/>
          <w:szCs w:val="22"/>
          <w:lang w:val="en-US" w:eastAsia="zh-CN"/>
        </w:rPr>
      </w:pPr>
      <w:r w:rsidRPr="00916F9D">
        <w:rPr>
          <w:rFonts w:eastAsia="宋体" w:hint="eastAsia"/>
          <w:sz w:val="22"/>
          <w:szCs w:val="22"/>
          <w:lang w:val="en-US" w:eastAsia="zh-CN"/>
        </w:rPr>
        <w:t xml:space="preserve">During RAN2 #125bis meetings, it </w:t>
      </w:r>
      <w:r w:rsidR="00E73452" w:rsidRPr="00916F9D">
        <w:rPr>
          <w:rFonts w:eastAsia="宋体"/>
          <w:sz w:val="22"/>
          <w:szCs w:val="22"/>
          <w:lang w:val="en-US" w:eastAsia="zh-CN"/>
        </w:rPr>
        <w:t>was agreed that existing channel models should be used to evaluate the inter-frequency scenarios</w:t>
      </w:r>
      <w:r w:rsidRPr="00916F9D">
        <w:rPr>
          <w:rFonts w:eastAsia="宋体" w:hint="eastAsia"/>
          <w:sz w:val="22"/>
          <w:szCs w:val="22"/>
          <w:lang w:val="en-US" w:eastAsia="zh-CN"/>
        </w:rPr>
        <w:t xml:space="preserve"> [2]</w:t>
      </w:r>
      <w:r w:rsidR="00BE5081" w:rsidRPr="00916F9D">
        <w:rPr>
          <w:rFonts w:eastAsia="宋体" w:hint="eastAsia"/>
          <w:sz w:val="22"/>
          <w:szCs w:val="22"/>
          <w:lang w:val="en-US" w:eastAsia="zh-CN"/>
        </w:rPr>
        <w:t xml:space="preserve">. In TR38.901[3], two </w:t>
      </w:r>
      <w:r w:rsidR="00E73452" w:rsidRPr="00916F9D">
        <w:rPr>
          <w:rFonts w:eastAsia="宋体"/>
          <w:sz w:val="22"/>
          <w:szCs w:val="22"/>
          <w:lang w:val="en-US" w:eastAsia="zh-CN"/>
        </w:rPr>
        <w:t>frequency-correlated</w:t>
      </w:r>
      <w:r w:rsidR="00BE5081" w:rsidRPr="00916F9D">
        <w:rPr>
          <w:rFonts w:eastAsia="宋体" w:hint="eastAsia"/>
          <w:sz w:val="22"/>
          <w:szCs w:val="22"/>
          <w:lang w:val="en-US" w:eastAsia="zh-CN"/>
        </w:rPr>
        <w:t xml:space="preserve"> channel models are introduced</w:t>
      </w:r>
      <w:r w:rsidR="00E81CA6" w:rsidRPr="00916F9D">
        <w:rPr>
          <w:rFonts w:eastAsia="宋体" w:hint="eastAsia"/>
          <w:sz w:val="22"/>
          <w:szCs w:val="22"/>
          <w:lang w:val="en-US" w:eastAsia="zh-CN"/>
        </w:rPr>
        <w:t xml:space="preserve">, which </w:t>
      </w:r>
      <w:r w:rsidR="00443515" w:rsidRPr="00916F9D">
        <w:rPr>
          <w:rFonts w:eastAsia="宋体"/>
          <w:sz w:val="22"/>
          <w:szCs w:val="22"/>
          <w:lang w:val="en-US" w:eastAsia="zh-CN"/>
        </w:rPr>
        <w:t>are</w:t>
      </w:r>
      <w:r w:rsidR="00443515" w:rsidRPr="00916F9D">
        <w:rPr>
          <w:rFonts w:eastAsia="宋体" w:hint="eastAsia"/>
          <w:sz w:val="22"/>
          <w:szCs w:val="22"/>
          <w:lang w:val="en-US" w:eastAsia="zh-CN"/>
        </w:rPr>
        <w:t>,</w:t>
      </w:r>
    </w:p>
    <w:p w14:paraId="31858C2C" w14:textId="21FDCE86" w:rsidR="00E81CA6" w:rsidRPr="00916F9D" w:rsidRDefault="00E81CA6" w:rsidP="007D11A2">
      <w:pPr>
        <w:pStyle w:val="aff9"/>
        <w:numPr>
          <w:ilvl w:val="0"/>
          <w:numId w:val="40"/>
        </w:numPr>
        <w:spacing w:afterLines="50"/>
        <w:ind w:leftChars="0" w:left="442" w:hanging="442"/>
        <w:rPr>
          <w:rFonts w:eastAsia="宋体"/>
          <w:sz w:val="22"/>
          <w:szCs w:val="22"/>
          <w:lang w:val="en-US" w:eastAsia="zh-CN"/>
        </w:rPr>
      </w:pPr>
      <w:r w:rsidRPr="00916F9D">
        <w:rPr>
          <w:rFonts w:eastAsia="宋体" w:hint="eastAsia"/>
          <w:sz w:val="22"/>
          <w:szCs w:val="22"/>
          <w:lang w:val="en-US" w:eastAsia="zh-CN"/>
        </w:rPr>
        <w:t xml:space="preserve">Model </w:t>
      </w:r>
      <w:r w:rsidR="00013E55" w:rsidRPr="00916F9D">
        <w:rPr>
          <w:rFonts w:eastAsia="宋体" w:hint="eastAsia"/>
          <w:sz w:val="22"/>
          <w:szCs w:val="22"/>
          <w:lang w:val="en-US" w:eastAsia="zh-CN"/>
        </w:rPr>
        <w:t xml:space="preserve">1: </w:t>
      </w:r>
      <w:r w:rsidR="006B5B0A" w:rsidRPr="00916F9D">
        <w:rPr>
          <w:rFonts w:eastAsia="宋体" w:hint="eastAsia"/>
          <w:sz w:val="22"/>
          <w:szCs w:val="22"/>
          <w:lang w:val="en-US" w:eastAsia="zh-CN"/>
        </w:rPr>
        <w:t xml:space="preserve">Descriptions under the main ballet of </w:t>
      </w:r>
      <w:r w:rsidR="006354EB" w:rsidRPr="00916F9D">
        <w:rPr>
          <w:rFonts w:eastAsia="宋体" w:hint="eastAsia"/>
          <w:sz w:val="22"/>
          <w:szCs w:val="22"/>
          <w:lang w:val="en-US" w:eastAsia="zh-CN"/>
        </w:rPr>
        <w:t>Section 7.6.5</w:t>
      </w:r>
      <w:r w:rsidR="00443515" w:rsidRPr="00916F9D">
        <w:rPr>
          <w:rFonts w:eastAsia="宋体" w:hint="eastAsia"/>
          <w:sz w:val="22"/>
          <w:szCs w:val="22"/>
          <w:lang w:val="en-US" w:eastAsia="zh-CN"/>
        </w:rPr>
        <w:t>.</w:t>
      </w:r>
    </w:p>
    <w:p w14:paraId="003D5416" w14:textId="5F46B705" w:rsidR="006354EB" w:rsidRPr="00916F9D" w:rsidRDefault="006354EB" w:rsidP="007D11A2">
      <w:pPr>
        <w:pStyle w:val="aff9"/>
        <w:numPr>
          <w:ilvl w:val="0"/>
          <w:numId w:val="40"/>
        </w:numPr>
        <w:spacing w:afterLines="50"/>
        <w:ind w:leftChars="0" w:left="442" w:hanging="442"/>
        <w:rPr>
          <w:rFonts w:eastAsia="宋体"/>
          <w:sz w:val="22"/>
          <w:szCs w:val="22"/>
          <w:lang w:val="en-US" w:eastAsia="zh-CN"/>
        </w:rPr>
      </w:pPr>
      <w:r w:rsidRPr="00916F9D">
        <w:rPr>
          <w:rFonts w:eastAsia="宋体" w:hint="eastAsia"/>
          <w:sz w:val="22"/>
          <w:szCs w:val="22"/>
          <w:lang w:val="en-US" w:eastAsia="zh-CN"/>
        </w:rPr>
        <w:t xml:space="preserve">Model 2: Descriptions </w:t>
      </w:r>
      <w:r w:rsidR="005155BA" w:rsidRPr="00916F9D">
        <w:rPr>
          <w:rFonts w:eastAsia="宋体" w:hint="eastAsia"/>
          <w:sz w:val="22"/>
          <w:szCs w:val="22"/>
          <w:lang w:val="en-US" w:eastAsia="zh-CN"/>
        </w:rPr>
        <w:t xml:space="preserve">in </w:t>
      </w:r>
      <w:r w:rsidRPr="00916F9D">
        <w:rPr>
          <w:rFonts w:eastAsia="宋体" w:hint="eastAsia"/>
          <w:sz w:val="22"/>
          <w:szCs w:val="22"/>
          <w:lang w:val="en-US" w:eastAsia="zh-CN"/>
        </w:rPr>
        <w:t>Section 7.6.5.1.</w:t>
      </w:r>
    </w:p>
    <w:p w14:paraId="1A63BBEA" w14:textId="6A939F73" w:rsidR="006354EB" w:rsidRDefault="007526BD" w:rsidP="006354EB">
      <w:pPr>
        <w:spacing w:afterLines="50"/>
        <w:rPr>
          <w:rFonts w:eastAsia="宋体"/>
          <w:sz w:val="22"/>
          <w:szCs w:val="22"/>
          <w:lang w:val="en-US" w:eastAsia="zh-CN"/>
        </w:rPr>
      </w:pPr>
      <w:r w:rsidRPr="00916F9D">
        <w:rPr>
          <w:rFonts w:eastAsia="宋体" w:hint="eastAsia"/>
          <w:sz w:val="22"/>
          <w:szCs w:val="22"/>
          <w:lang w:val="en-US" w:eastAsia="zh-CN"/>
        </w:rPr>
        <w:lastRenderedPageBreak/>
        <w:t>Both</w:t>
      </w:r>
      <w:r w:rsidR="005155BA" w:rsidRPr="00916F9D">
        <w:rPr>
          <w:rFonts w:eastAsia="宋体" w:hint="eastAsia"/>
          <w:sz w:val="22"/>
          <w:szCs w:val="22"/>
          <w:lang w:val="en-US" w:eastAsia="zh-CN"/>
        </w:rPr>
        <w:t xml:space="preserve"> channel</w:t>
      </w:r>
      <w:r w:rsidR="00916F9D" w:rsidRPr="00916F9D">
        <w:rPr>
          <w:rFonts w:eastAsia="宋体" w:hint="eastAsia"/>
          <w:sz w:val="22"/>
          <w:szCs w:val="22"/>
          <w:lang w:val="en-US" w:eastAsia="zh-CN"/>
        </w:rPr>
        <w:t xml:space="preserve">s </w:t>
      </w:r>
      <w:r w:rsidR="00916F9D" w:rsidRPr="00916F9D">
        <w:rPr>
          <w:rFonts w:eastAsia="宋体"/>
          <w:sz w:val="22"/>
          <w:szCs w:val="22"/>
          <w:lang w:val="en-US" w:eastAsia="zh-CN"/>
        </w:rPr>
        <w:t>generate</w:t>
      </w:r>
      <w:r w:rsidR="00916F9D" w:rsidRPr="00916F9D">
        <w:rPr>
          <w:rFonts w:eastAsia="宋体" w:hint="eastAsia"/>
          <w:sz w:val="22"/>
          <w:szCs w:val="22"/>
          <w:lang w:val="en-US" w:eastAsia="zh-CN"/>
        </w:rPr>
        <w:t xml:space="preserve"> the same cluster</w:t>
      </w:r>
      <w:r w:rsidR="00632182">
        <w:rPr>
          <w:rFonts w:eastAsia="宋体"/>
          <w:sz w:val="22"/>
          <w:szCs w:val="22"/>
          <w:lang w:val="en-US" w:eastAsia="zh-CN"/>
        </w:rPr>
        <w:t xml:space="preserve"> </w:t>
      </w:r>
      <w:r w:rsidR="00916F9D">
        <w:rPr>
          <w:rFonts w:eastAsia="宋体" w:hint="eastAsia"/>
          <w:sz w:val="22"/>
          <w:szCs w:val="22"/>
          <w:lang w:val="en-US" w:eastAsia="zh-CN"/>
        </w:rPr>
        <w:t>delay</w:t>
      </w:r>
      <w:r w:rsidR="00632182">
        <w:rPr>
          <w:rFonts w:eastAsia="宋体" w:hint="eastAsia"/>
          <w:sz w:val="22"/>
          <w:szCs w:val="22"/>
          <w:lang w:val="en-US" w:eastAsia="zh-CN"/>
        </w:rPr>
        <w:t>s</w:t>
      </w:r>
      <w:r w:rsidR="00916F9D">
        <w:rPr>
          <w:rFonts w:eastAsia="宋体" w:hint="eastAsia"/>
          <w:sz w:val="22"/>
          <w:szCs w:val="22"/>
          <w:lang w:val="en-US" w:eastAsia="zh-CN"/>
        </w:rPr>
        <w:t xml:space="preserve"> and angles (</w:t>
      </w:r>
      <w:proofErr w:type="spellStart"/>
      <w:r w:rsidR="00916F9D">
        <w:rPr>
          <w:rFonts w:eastAsia="宋体" w:hint="eastAsia"/>
          <w:sz w:val="22"/>
          <w:szCs w:val="22"/>
          <w:lang w:val="en-US" w:eastAsia="zh-CN"/>
        </w:rPr>
        <w:t>AoA</w:t>
      </w:r>
      <w:proofErr w:type="spellEnd"/>
      <w:r w:rsidR="00916F9D">
        <w:rPr>
          <w:rFonts w:eastAsia="宋体" w:hint="eastAsia"/>
          <w:sz w:val="22"/>
          <w:szCs w:val="22"/>
          <w:lang w:val="en-US" w:eastAsia="zh-CN"/>
        </w:rPr>
        <w:t xml:space="preserve">, </w:t>
      </w:r>
      <w:proofErr w:type="spellStart"/>
      <w:r w:rsidR="00916F9D">
        <w:rPr>
          <w:rFonts w:eastAsia="宋体" w:hint="eastAsia"/>
          <w:sz w:val="22"/>
          <w:szCs w:val="22"/>
          <w:lang w:val="en-US" w:eastAsia="zh-CN"/>
        </w:rPr>
        <w:t>AoD</w:t>
      </w:r>
      <w:proofErr w:type="spellEnd"/>
      <w:r w:rsidR="00916F9D">
        <w:rPr>
          <w:rFonts w:eastAsia="宋体" w:hint="eastAsia"/>
          <w:sz w:val="22"/>
          <w:szCs w:val="22"/>
          <w:lang w:val="en-US" w:eastAsia="zh-CN"/>
        </w:rPr>
        <w:t xml:space="preserve">, </w:t>
      </w:r>
      <w:proofErr w:type="spellStart"/>
      <w:r w:rsidR="00916F9D">
        <w:rPr>
          <w:rFonts w:eastAsia="宋体" w:hint="eastAsia"/>
          <w:sz w:val="22"/>
          <w:szCs w:val="22"/>
          <w:lang w:val="en-US" w:eastAsia="zh-CN"/>
        </w:rPr>
        <w:t>ZoA</w:t>
      </w:r>
      <w:proofErr w:type="spellEnd"/>
      <w:r w:rsidR="00916F9D">
        <w:rPr>
          <w:rFonts w:eastAsia="宋体" w:hint="eastAsia"/>
          <w:sz w:val="22"/>
          <w:szCs w:val="22"/>
          <w:lang w:val="en-US" w:eastAsia="zh-CN"/>
        </w:rPr>
        <w:t xml:space="preserve">, and </w:t>
      </w:r>
      <w:proofErr w:type="spellStart"/>
      <w:r w:rsidR="00916F9D">
        <w:rPr>
          <w:rFonts w:eastAsia="宋体" w:hint="eastAsia"/>
          <w:sz w:val="22"/>
          <w:szCs w:val="22"/>
          <w:lang w:val="en-US" w:eastAsia="zh-CN"/>
        </w:rPr>
        <w:t>ZoD</w:t>
      </w:r>
      <w:proofErr w:type="spellEnd"/>
      <w:r w:rsidR="00916F9D">
        <w:rPr>
          <w:rFonts w:eastAsia="宋体" w:hint="eastAsia"/>
          <w:sz w:val="22"/>
          <w:szCs w:val="22"/>
          <w:lang w:val="en-US" w:eastAsia="zh-CN"/>
        </w:rPr>
        <w:t xml:space="preserve">) for all frequency bands. </w:t>
      </w:r>
      <w:r w:rsidR="00D03C4E">
        <w:rPr>
          <w:rFonts w:eastAsia="宋体"/>
          <w:sz w:val="22"/>
          <w:szCs w:val="22"/>
          <w:lang w:val="en-US" w:eastAsia="zh-CN"/>
        </w:rPr>
        <w:t xml:space="preserve">However, the cluster powers are band-specific to satisfy the different RMS delay spreads </w:t>
      </w:r>
      <w:r w:rsidR="00D03C4E">
        <w:rPr>
          <w:rFonts w:eastAsia="宋体" w:hint="eastAsia"/>
          <w:sz w:val="22"/>
          <w:szCs w:val="22"/>
          <w:lang w:val="en-US" w:eastAsia="zh-CN"/>
        </w:rPr>
        <w:t>for</w:t>
      </w:r>
      <w:r w:rsidR="00D03C4E">
        <w:rPr>
          <w:rFonts w:eastAsia="宋体"/>
          <w:sz w:val="22"/>
          <w:szCs w:val="22"/>
          <w:lang w:val="en-US" w:eastAsia="zh-CN"/>
        </w:rPr>
        <w:t xml:space="preserve"> different bands</w:t>
      </w:r>
      <w:r w:rsidR="00452E4F">
        <w:rPr>
          <w:rFonts w:eastAsia="宋体" w:hint="eastAsia"/>
          <w:sz w:val="22"/>
          <w:szCs w:val="22"/>
          <w:lang w:val="en-US" w:eastAsia="zh-CN"/>
        </w:rPr>
        <w:t xml:space="preserve">. </w:t>
      </w:r>
      <w:r w:rsidR="00AB785E">
        <w:rPr>
          <w:rFonts w:eastAsia="宋体" w:hint="eastAsia"/>
          <w:sz w:val="22"/>
          <w:szCs w:val="22"/>
          <w:lang w:val="en-US" w:eastAsia="zh-CN"/>
        </w:rPr>
        <w:t xml:space="preserve">Both model </w:t>
      </w:r>
      <w:r w:rsidR="00AB785E">
        <w:rPr>
          <w:rFonts w:eastAsia="宋体"/>
          <w:sz w:val="22"/>
          <w:szCs w:val="22"/>
          <w:lang w:val="en-US" w:eastAsia="zh-CN"/>
        </w:rPr>
        <w:t>methodologies</w:t>
      </w:r>
      <w:r w:rsidR="00AB785E">
        <w:rPr>
          <w:rFonts w:eastAsia="宋体" w:hint="eastAsia"/>
          <w:sz w:val="22"/>
          <w:szCs w:val="22"/>
          <w:lang w:val="en-US" w:eastAsia="zh-CN"/>
        </w:rPr>
        <w:t xml:space="preserve"> imply that the </w:t>
      </w:r>
      <w:r w:rsidR="00B97A69">
        <w:rPr>
          <w:rFonts w:eastAsia="宋体" w:hint="eastAsia"/>
          <w:sz w:val="22"/>
          <w:szCs w:val="22"/>
          <w:lang w:val="en-US" w:eastAsia="zh-CN"/>
        </w:rPr>
        <w:t>radio waves</w:t>
      </w:r>
      <w:r w:rsidR="004E0E58">
        <w:rPr>
          <w:rFonts w:eastAsia="宋体" w:hint="eastAsia"/>
          <w:sz w:val="22"/>
          <w:szCs w:val="22"/>
          <w:lang w:val="en-US" w:eastAsia="zh-CN"/>
        </w:rPr>
        <w:t xml:space="preserve"> </w:t>
      </w:r>
      <w:r w:rsidR="00B97A69">
        <w:rPr>
          <w:rFonts w:eastAsia="宋体" w:hint="eastAsia"/>
          <w:sz w:val="22"/>
          <w:szCs w:val="22"/>
          <w:lang w:val="en-US" w:eastAsia="zh-CN"/>
        </w:rPr>
        <w:t xml:space="preserve">for a pair of </w:t>
      </w:r>
      <w:proofErr w:type="spellStart"/>
      <w:r w:rsidR="00B97A69">
        <w:rPr>
          <w:rFonts w:eastAsia="宋体" w:hint="eastAsia"/>
          <w:sz w:val="22"/>
          <w:szCs w:val="22"/>
          <w:lang w:val="en-US" w:eastAsia="zh-CN"/>
        </w:rPr>
        <w:t>gNB</w:t>
      </w:r>
      <w:proofErr w:type="spellEnd"/>
      <w:r w:rsidR="00B97A69">
        <w:rPr>
          <w:rFonts w:eastAsia="宋体" w:hint="eastAsia"/>
          <w:sz w:val="22"/>
          <w:szCs w:val="22"/>
          <w:lang w:val="en-US" w:eastAsia="zh-CN"/>
        </w:rPr>
        <w:t xml:space="preserve"> and UE </w:t>
      </w:r>
      <w:r w:rsidR="00D860EE">
        <w:rPr>
          <w:rFonts w:eastAsia="宋体" w:hint="eastAsia"/>
          <w:sz w:val="22"/>
          <w:szCs w:val="22"/>
          <w:lang w:val="en-US" w:eastAsia="zh-CN"/>
        </w:rPr>
        <w:t xml:space="preserve">with </w:t>
      </w:r>
      <w:r w:rsidR="00255E8A">
        <w:rPr>
          <w:rFonts w:eastAsia="宋体"/>
          <w:sz w:val="22"/>
          <w:szCs w:val="22"/>
          <w:lang w:val="en-US" w:eastAsia="zh-CN"/>
        </w:rPr>
        <w:t xml:space="preserve">varying </w:t>
      </w:r>
      <w:r w:rsidR="00A37560">
        <w:rPr>
          <w:rFonts w:eastAsia="宋体" w:hint="eastAsia"/>
          <w:sz w:val="22"/>
          <w:szCs w:val="22"/>
          <w:lang w:val="en-US" w:eastAsia="zh-CN"/>
        </w:rPr>
        <w:t xml:space="preserve">carrier </w:t>
      </w:r>
      <w:r w:rsidR="00255E8A">
        <w:rPr>
          <w:rFonts w:eastAsia="宋体"/>
          <w:sz w:val="22"/>
          <w:szCs w:val="22"/>
          <w:lang w:val="en-US" w:eastAsia="zh-CN"/>
        </w:rPr>
        <w:t>frequencies</w:t>
      </w:r>
      <w:r w:rsidR="00D860EE">
        <w:rPr>
          <w:rFonts w:eastAsia="宋体" w:hint="eastAsia"/>
          <w:sz w:val="22"/>
          <w:szCs w:val="22"/>
          <w:lang w:val="en-US" w:eastAsia="zh-CN"/>
        </w:rPr>
        <w:t xml:space="preserve"> </w:t>
      </w:r>
      <w:r w:rsidR="003A1157">
        <w:rPr>
          <w:rFonts w:eastAsia="宋体" w:hint="eastAsia"/>
          <w:sz w:val="22"/>
          <w:szCs w:val="22"/>
          <w:lang w:val="en-US" w:eastAsia="zh-CN"/>
        </w:rPr>
        <w:t>propagate through the same environment</w:t>
      </w:r>
      <w:r w:rsidR="00D860EE">
        <w:rPr>
          <w:rFonts w:eastAsia="宋体" w:hint="eastAsia"/>
          <w:sz w:val="22"/>
          <w:szCs w:val="22"/>
          <w:lang w:val="en-US" w:eastAsia="zh-CN"/>
        </w:rPr>
        <w:t xml:space="preserve">, i.e., </w:t>
      </w:r>
      <w:r w:rsidR="00DE6178">
        <w:rPr>
          <w:rFonts w:eastAsia="宋体"/>
          <w:sz w:val="22"/>
          <w:szCs w:val="22"/>
          <w:lang w:val="en-US" w:eastAsia="zh-CN"/>
        </w:rPr>
        <w:t xml:space="preserve">the </w:t>
      </w:r>
      <w:r w:rsidR="00D860EE">
        <w:rPr>
          <w:rFonts w:eastAsia="宋体" w:hint="eastAsia"/>
          <w:sz w:val="22"/>
          <w:szCs w:val="22"/>
          <w:lang w:val="en-US" w:eastAsia="zh-CN"/>
        </w:rPr>
        <w:t xml:space="preserve">same </w:t>
      </w:r>
      <w:r w:rsidR="00DE6178">
        <w:rPr>
          <w:rFonts w:eastAsia="宋体" w:hint="eastAsia"/>
          <w:sz w:val="22"/>
          <w:szCs w:val="22"/>
          <w:lang w:val="en-US" w:eastAsia="zh-CN"/>
        </w:rPr>
        <w:t>scatters</w:t>
      </w:r>
      <w:r w:rsidR="00D860EE">
        <w:rPr>
          <w:rFonts w:eastAsia="宋体" w:hint="eastAsia"/>
          <w:sz w:val="22"/>
          <w:szCs w:val="22"/>
          <w:lang w:val="en-US" w:eastAsia="zh-CN"/>
        </w:rPr>
        <w:t xml:space="preserve"> in space.</w:t>
      </w:r>
      <w:r w:rsidR="00C2101F">
        <w:rPr>
          <w:rFonts w:eastAsia="宋体"/>
          <w:sz w:val="22"/>
          <w:szCs w:val="22"/>
          <w:lang w:val="en-US" w:eastAsia="zh-CN"/>
        </w:rPr>
        <w:t xml:space="preserve"> This reflects the co-located deployment of antennas for different bands. The antennas of multiple bands have </w:t>
      </w:r>
      <w:r w:rsidR="00810392">
        <w:rPr>
          <w:rFonts w:eastAsia="宋体" w:hint="eastAsia"/>
          <w:sz w:val="22"/>
          <w:szCs w:val="22"/>
          <w:lang w:val="en-US" w:eastAsia="zh-CN"/>
        </w:rPr>
        <w:t xml:space="preserve">similar </w:t>
      </w:r>
      <w:r w:rsidR="003C47FB">
        <w:rPr>
          <w:rFonts w:eastAsia="宋体" w:hint="eastAsia"/>
          <w:sz w:val="22"/>
          <w:szCs w:val="22"/>
          <w:lang w:val="en-US" w:eastAsia="zh-CN"/>
        </w:rPr>
        <w:t>boresight</w:t>
      </w:r>
      <w:r w:rsidR="00C2101F">
        <w:rPr>
          <w:rFonts w:eastAsia="宋体" w:hint="eastAsia"/>
          <w:sz w:val="22"/>
          <w:szCs w:val="22"/>
          <w:lang w:val="en-US" w:eastAsia="zh-CN"/>
        </w:rPr>
        <w:t xml:space="preserve">, </w:t>
      </w:r>
      <w:r w:rsidR="005E667F">
        <w:rPr>
          <w:rFonts w:eastAsia="宋体"/>
          <w:sz w:val="22"/>
          <w:szCs w:val="22"/>
          <w:lang w:val="en-US" w:eastAsia="zh-CN"/>
        </w:rPr>
        <w:t>down-tilt</w:t>
      </w:r>
      <w:r w:rsidR="00C2101F">
        <w:rPr>
          <w:rFonts w:eastAsia="宋体" w:hint="eastAsia"/>
          <w:sz w:val="22"/>
          <w:szCs w:val="22"/>
          <w:lang w:val="en-US" w:eastAsia="zh-CN"/>
        </w:rPr>
        <w:t>,</w:t>
      </w:r>
      <w:r w:rsidR="003C47FB">
        <w:rPr>
          <w:rFonts w:eastAsia="宋体" w:hint="eastAsia"/>
          <w:sz w:val="22"/>
          <w:szCs w:val="22"/>
          <w:lang w:val="en-US" w:eastAsia="zh-CN"/>
        </w:rPr>
        <w:t xml:space="preserve"> and </w:t>
      </w:r>
      <w:r w:rsidR="004A6224">
        <w:rPr>
          <w:rFonts w:eastAsia="宋体" w:hint="eastAsia"/>
          <w:sz w:val="22"/>
          <w:szCs w:val="22"/>
          <w:lang w:val="en-US" w:eastAsia="zh-CN"/>
        </w:rPr>
        <w:t>sector configurations.</w:t>
      </w:r>
    </w:p>
    <w:p w14:paraId="09185E41" w14:textId="76BEAD85" w:rsidR="00191860" w:rsidRDefault="002248EF" w:rsidP="006354EB">
      <w:pPr>
        <w:spacing w:afterLines="50"/>
        <w:rPr>
          <w:rFonts w:eastAsia="宋体"/>
          <w:sz w:val="22"/>
          <w:szCs w:val="22"/>
          <w:lang w:val="en-US" w:eastAsia="zh-CN"/>
        </w:rPr>
      </w:pPr>
      <w:r>
        <w:rPr>
          <w:rFonts w:eastAsia="宋体" w:hint="eastAsia"/>
          <w:sz w:val="22"/>
          <w:szCs w:val="22"/>
          <w:lang w:val="en-US" w:eastAsia="zh-CN"/>
        </w:rPr>
        <w:t>The principles of t</w:t>
      </w:r>
      <w:r>
        <w:rPr>
          <w:rFonts w:eastAsia="宋体"/>
          <w:sz w:val="22"/>
          <w:szCs w:val="22"/>
          <w:lang w:val="en-US" w:eastAsia="zh-CN"/>
        </w:rPr>
        <w:t>hese two channel models allow them</w:t>
      </w:r>
      <w:r w:rsidR="00CD0645">
        <w:rPr>
          <w:rFonts w:eastAsia="宋体"/>
          <w:sz w:val="22"/>
          <w:szCs w:val="22"/>
          <w:lang w:val="en-US" w:eastAsia="zh-CN"/>
        </w:rPr>
        <w:t xml:space="preserve"> to </w:t>
      </w:r>
      <w:r w:rsidR="00846B5C">
        <w:rPr>
          <w:rFonts w:eastAsia="宋体" w:hint="eastAsia"/>
          <w:sz w:val="22"/>
          <w:szCs w:val="22"/>
          <w:lang w:val="en-US" w:eastAsia="zh-CN"/>
        </w:rPr>
        <w:t xml:space="preserve">be used </w:t>
      </w:r>
      <w:r w:rsidR="00A45C44">
        <w:rPr>
          <w:rFonts w:eastAsia="宋体"/>
          <w:sz w:val="22"/>
          <w:szCs w:val="22"/>
          <w:lang w:val="en-US" w:eastAsia="zh-CN"/>
        </w:rPr>
        <w:t>to evaluate</w:t>
      </w:r>
      <w:r w:rsidR="006B7A06">
        <w:rPr>
          <w:rFonts w:eastAsia="宋体"/>
          <w:sz w:val="22"/>
          <w:szCs w:val="22"/>
          <w:lang w:val="en-US" w:eastAsia="zh-CN"/>
        </w:rPr>
        <w:t xml:space="preserve"> inter-frequency prediction with co-located deployments. The models consider both correlation and difference</w:t>
      </w:r>
      <w:r w:rsidR="006B7A06">
        <w:rPr>
          <w:rFonts w:eastAsia="宋体" w:hint="eastAsia"/>
          <w:sz w:val="22"/>
          <w:szCs w:val="22"/>
          <w:lang w:val="en-US" w:eastAsia="zh-CN"/>
        </w:rPr>
        <w:t xml:space="preserve"> of multiple bands</w:t>
      </w:r>
      <w:r w:rsidR="002E50A1">
        <w:rPr>
          <w:rFonts w:eastAsia="宋体" w:hint="eastAsia"/>
          <w:sz w:val="22"/>
          <w:szCs w:val="22"/>
          <w:lang w:val="en-US" w:eastAsia="zh-CN"/>
        </w:rPr>
        <w:t xml:space="preserve">. </w:t>
      </w:r>
      <w:r w:rsidR="005528D3">
        <w:rPr>
          <w:rFonts w:eastAsia="宋体"/>
          <w:sz w:val="22"/>
          <w:szCs w:val="22"/>
          <w:lang w:val="en-US" w:eastAsia="zh-CN"/>
        </w:rPr>
        <w:t>The same cluster delays and angles introduce the correlation</w:t>
      </w:r>
      <w:r w:rsidR="006519FB">
        <w:rPr>
          <w:rFonts w:eastAsia="宋体" w:hint="eastAsia"/>
          <w:sz w:val="22"/>
          <w:szCs w:val="22"/>
          <w:lang w:val="en-US" w:eastAsia="zh-CN"/>
        </w:rPr>
        <w:t xml:space="preserve">, while the differences are </w:t>
      </w:r>
      <w:r w:rsidR="00B03242">
        <w:rPr>
          <w:rFonts w:eastAsia="宋体" w:hint="eastAsia"/>
          <w:sz w:val="22"/>
          <w:szCs w:val="22"/>
          <w:lang w:val="en-US" w:eastAsia="zh-CN"/>
        </w:rPr>
        <w:t xml:space="preserve">modeled by different powers, initial phases, </w:t>
      </w:r>
      <w:r w:rsidR="005528D3">
        <w:rPr>
          <w:rFonts w:eastAsia="宋体"/>
          <w:sz w:val="22"/>
          <w:szCs w:val="22"/>
          <w:lang w:val="en-US" w:eastAsia="zh-CN"/>
        </w:rPr>
        <w:t>etc</w:t>
      </w:r>
      <w:r w:rsidR="00B03242">
        <w:rPr>
          <w:rFonts w:eastAsia="宋体" w:hint="eastAsia"/>
          <w:sz w:val="22"/>
          <w:szCs w:val="22"/>
          <w:lang w:val="en-US" w:eastAsia="zh-CN"/>
        </w:rPr>
        <w:t xml:space="preserve">. The missing part in [3] is </w:t>
      </w:r>
      <w:r w:rsidR="00E02B75">
        <w:rPr>
          <w:rFonts w:eastAsia="宋体" w:hint="eastAsia"/>
          <w:sz w:val="22"/>
          <w:szCs w:val="22"/>
          <w:lang w:val="en-US" w:eastAsia="zh-CN"/>
        </w:rPr>
        <w:t xml:space="preserve">that it does not mention the maximum </w:t>
      </w:r>
      <w:r w:rsidR="00E02B75">
        <w:rPr>
          <w:rFonts w:eastAsia="宋体"/>
          <w:sz w:val="22"/>
          <w:szCs w:val="22"/>
          <w:lang w:val="en-US" w:eastAsia="zh-CN"/>
        </w:rPr>
        <w:t>frequency</w:t>
      </w:r>
      <w:r w:rsidR="00E02B75">
        <w:rPr>
          <w:rFonts w:eastAsia="宋体" w:hint="eastAsia"/>
          <w:sz w:val="22"/>
          <w:szCs w:val="22"/>
          <w:lang w:val="en-US" w:eastAsia="zh-CN"/>
        </w:rPr>
        <w:t xml:space="preserve"> gap </w:t>
      </w:r>
      <w:r w:rsidR="00BC055E">
        <w:rPr>
          <w:rFonts w:eastAsia="宋体"/>
          <w:sz w:val="22"/>
          <w:szCs w:val="22"/>
          <w:lang w:val="en-US" w:eastAsia="zh-CN"/>
        </w:rPr>
        <w:t>these two models can apply</w:t>
      </w:r>
      <w:r w:rsidR="00BC055E">
        <w:rPr>
          <w:rFonts w:eastAsia="宋体" w:hint="eastAsia"/>
          <w:sz w:val="22"/>
          <w:szCs w:val="22"/>
          <w:lang w:val="en-US" w:eastAsia="zh-CN"/>
        </w:rPr>
        <w:t>.</w:t>
      </w:r>
      <w:r w:rsidR="00203BEB">
        <w:rPr>
          <w:rFonts w:eastAsia="宋体" w:hint="eastAsia"/>
          <w:sz w:val="22"/>
          <w:szCs w:val="22"/>
          <w:lang w:val="en-US" w:eastAsia="zh-CN"/>
        </w:rPr>
        <w:t xml:space="preserve"> Based on these discussions, we have the following </w:t>
      </w:r>
      <w:r w:rsidR="00A45C44">
        <w:rPr>
          <w:rFonts w:eastAsia="宋体"/>
          <w:sz w:val="22"/>
          <w:szCs w:val="22"/>
          <w:lang w:val="en-US" w:eastAsia="zh-CN"/>
        </w:rPr>
        <w:t>observations</w:t>
      </w:r>
      <w:r w:rsidR="0012729B">
        <w:rPr>
          <w:rFonts w:eastAsia="宋体" w:hint="eastAsia"/>
          <w:sz w:val="22"/>
          <w:szCs w:val="22"/>
          <w:lang w:val="en-US" w:eastAsia="zh-CN"/>
        </w:rPr>
        <w:t>,</w:t>
      </w:r>
    </w:p>
    <w:p w14:paraId="363FD4BD" w14:textId="09A564C6" w:rsidR="0012729B" w:rsidRPr="0012729B" w:rsidRDefault="0012729B" w:rsidP="0012729B">
      <w:pPr>
        <w:spacing w:afterLines="50"/>
        <w:rPr>
          <w:rFonts w:eastAsia="宋体"/>
          <w:b/>
          <w:bCs/>
          <w:sz w:val="22"/>
          <w:szCs w:val="22"/>
          <w:u w:val="single"/>
          <w:lang w:val="en-US" w:eastAsia="zh-CN"/>
        </w:rPr>
      </w:pPr>
      <w:r w:rsidRPr="00407244">
        <w:rPr>
          <w:rFonts w:eastAsia="宋体"/>
          <w:b/>
          <w:bCs/>
          <w:sz w:val="22"/>
          <w:szCs w:val="22"/>
          <w:u w:val="single"/>
          <w:lang w:val="en-US" w:eastAsia="zh-CN"/>
        </w:rPr>
        <w:t>Observation</w:t>
      </w:r>
      <w:r w:rsidRPr="00407244">
        <w:rPr>
          <w:rFonts w:eastAsia="宋体" w:hint="eastAsia"/>
          <w:b/>
          <w:bCs/>
          <w:sz w:val="22"/>
          <w:szCs w:val="22"/>
          <w:u w:val="single"/>
          <w:lang w:val="en-US" w:eastAsia="zh-CN"/>
        </w:rPr>
        <w:t xml:space="preserve"> 1</w:t>
      </w:r>
    </w:p>
    <w:p w14:paraId="4742B385" w14:textId="3F83449E" w:rsidR="0012729B" w:rsidRDefault="0012729B" w:rsidP="00727737">
      <w:pPr>
        <w:pStyle w:val="aff9"/>
        <w:numPr>
          <w:ilvl w:val="0"/>
          <w:numId w:val="41"/>
        </w:numPr>
        <w:spacing w:afterLines="50"/>
        <w:ind w:leftChars="0"/>
        <w:rPr>
          <w:rFonts w:eastAsia="宋体"/>
          <w:b/>
          <w:bCs/>
          <w:sz w:val="22"/>
          <w:szCs w:val="22"/>
          <w:lang w:val="en-US" w:eastAsia="zh-CN"/>
        </w:rPr>
      </w:pPr>
      <w:r w:rsidRPr="0012729B">
        <w:rPr>
          <w:rFonts w:eastAsia="宋体"/>
          <w:b/>
          <w:bCs/>
          <w:sz w:val="22"/>
          <w:szCs w:val="22"/>
          <w:lang w:val="en-US" w:eastAsia="zh-CN"/>
        </w:rPr>
        <w:t>Both models consider the same cluster delays and angles</w:t>
      </w:r>
      <w:r w:rsidR="002353BA">
        <w:rPr>
          <w:rFonts w:eastAsia="宋体"/>
          <w:b/>
          <w:bCs/>
          <w:sz w:val="22"/>
          <w:szCs w:val="22"/>
          <w:lang w:val="en-US" w:eastAsia="zh-CN"/>
        </w:rPr>
        <w:t>,</w:t>
      </w:r>
      <w:r w:rsidRPr="0012729B">
        <w:rPr>
          <w:rFonts w:eastAsia="宋体"/>
          <w:b/>
          <w:bCs/>
          <w:sz w:val="22"/>
          <w:szCs w:val="22"/>
          <w:lang w:val="en-US" w:eastAsia="zh-CN"/>
        </w:rPr>
        <w:t xml:space="preserve"> which implies the same propagation environments for the radio signals of two bands. </w:t>
      </w:r>
      <w:r w:rsidR="009C590D">
        <w:rPr>
          <w:rFonts w:eastAsia="宋体" w:hint="eastAsia"/>
          <w:b/>
          <w:bCs/>
          <w:sz w:val="22"/>
          <w:szCs w:val="22"/>
          <w:lang w:val="en-US" w:eastAsia="zh-CN"/>
        </w:rPr>
        <w:t>They</w:t>
      </w:r>
      <w:r w:rsidRPr="0012729B">
        <w:rPr>
          <w:rFonts w:eastAsia="宋体"/>
          <w:b/>
          <w:bCs/>
          <w:sz w:val="22"/>
          <w:szCs w:val="22"/>
          <w:lang w:val="en-US" w:eastAsia="zh-CN"/>
        </w:rPr>
        <w:t xml:space="preserve"> can be used to model the co-located deployments of multiple bands with the same cluster and boresight configurations.</w:t>
      </w:r>
    </w:p>
    <w:p w14:paraId="4F571BDA" w14:textId="38D79B52" w:rsidR="00B42010" w:rsidRDefault="00B42010" w:rsidP="00B42010">
      <w:pPr>
        <w:keepNext/>
        <w:spacing w:afterLines="50"/>
        <w:jc w:val="center"/>
      </w:pPr>
      <w:r>
        <w:rPr>
          <w:noProof/>
        </w:rPr>
        <w:drawing>
          <wp:inline distT="0" distB="0" distL="0" distR="0" wp14:anchorId="2FFCD742" wp14:editId="1E21FFD3">
            <wp:extent cx="3117600" cy="2340000"/>
            <wp:effectExtent l="0" t="0" r="6985" b="3175"/>
            <wp:docPr id="1278731530" name="图片 1"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731530" name="图片 1" descr="图表&#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17600" cy="2340000"/>
                    </a:xfrm>
                    <a:prstGeom prst="rect">
                      <a:avLst/>
                    </a:prstGeom>
                    <a:noFill/>
                    <a:ln>
                      <a:noFill/>
                    </a:ln>
                  </pic:spPr>
                </pic:pic>
              </a:graphicData>
            </a:graphic>
          </wp:inline>
        </w:drawing>
      </w:r>
      <w:r w:rsidR="004B63AE" w:rsidRPr="004B63AE">
        <w:rPr>
          <w:noProof/>
        </w:rPr>
        <w:t xml:space="preserve"> </w:t>
      </w:r>
      <w:r w:rsidR="004B63AE">
        <w:rPr>
          <w:noProof/>
        </w:rPr>
        <w:drawing>
          <wp:inline distT="0" distB="0" distL="0" distR="0" wp14:anchorId="6E02AA35" wp14:editId="0262AA0A">
            <wp:extent cx="3124800" cy="2340000"/>
            <wp:effectExtent l="0" t="0" r="0" b="3175"/>
            <wp:docPr id="1017370456" name="图片 1"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370456" name="图片 1" descr="图表&#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124800" cy="2340000"/>
                    </a:xfrm>
                    <a:prstGeom prst="rect">
                      <a:avLst/>
                    </a:prstGeom>
                    <a:noFill/>
                    <a:ln>
                      <a:noFill/>
                    </a:ln>
                  </pic:spPr>
                </pic:pic>
              </a:graphicData>
            </a:graphic>
          </wp:inline>
        </w:drawing>
      </w:r>
    </w:p>
    <w:p w14:paraId="6C2C9F92" w14:textId="10C267F0" w:rsidR="00727737" w:rsidRDefault="00B42010" w:rsidP="00B42010">
      <w:pPr>
        <w:pStyle w:val="af4"/>
        <w:jc w:val="center"/>
        <w:rPr>
          <w:rFonts w:eastAsia="宋体"/>
          <w:sz w:val="22"/>
          <w:szCs w:val="22"/>
          <w:lang w:eastAsia="zh-CN"/>
        </w:rPr>
      </w:pPr>
      <w:r w:rsidRPr="00B42010">
        <w:rPr>
          <w:sz w:val="22"/>
          <w:szCs w:val="22"/>
        </w:rPr>
        <w:t xml:space="preserve">Figure </w:t>
      </w:r>
      <w:r w:rsidRPr="00B42010">
        <w:rPr>
          <w:sz w:val="22"/>
          <w:szCs w:val="22"/>
        </w:rPr>
        <w:fldChar w:fldCharType="begin"/>
      </w:r>
      <w:r w:rsidRPr="00B42010">
        <w:rPr>
          <w:sz w:val="22"/>
          <w:szCs w:val="22"/>
        </w:rPr>
        <w:instrText xml:space="preserve"> SEQ Figure \* ARABIC </w:instrText>
      </w:r>
      <w:r w:rsidRPr="00B42010">
        <w:rPr>
          <w:sz w:val="22"/>
          <w:szCs w:val="22"/>
        </w:rPr>
        <w:fldChar w:fldCharType="separate"/>
      </w:r>
      <w:r w:rsidRPr="00B42010">
        <w:rPr>
          <w:noProof/>
          <w:sz w:val="22"/>
          <w:szCs w:val="22"/>
        </w:rPr>
        <w:t>1</w:t>
      </w:r>
      <w:r w:rsidRPr="00B42010">
        <w:rPr>
          <w:sz w:val="22"/>
          <w:szCs w:val="22"/>
        </w:rPr>
        <w:fldChar w:fldCharType="end"/>
      </w:r>
      <w:r>
        <w:rPr>
          <w:rFonts w:eastAsia="宋体" w:hint="eastAsia"/>
          <w:sz w:val="22"/>
          <w:szCs w:val="22"/>
          <w:lang w:eastAsia="zh-CN"/>
        </w:rPr>
        <w:t xml:space="preserve"> CDF of </w:t>
      </w:r>
      <w:r w:rsidR="00070402">
        <w:rPr>
          <w:rFonts w:eastAsia="宋体" w:hint="eastAsia"/>
          <w:sz w:val="22"/>
          <w:szCs w:val="22"/>
          <w:lang w:eastAsia="zh-CN"/>
        </w:rPr>
        <w:t>RMS DS generated from Model 1 in TR38.901</w:t>
      </w:r>
      <w:r w:rsidR="00844B1B">
        <w:rPr>
          <w:rFonts w:eastAsia="宋体" w:hint="eastAsia"/>
          <w:sz w:val="22"/>
          <w:szCs w:val="22"/>
          <w:lang w:eastAsia="zh-CN"/>
        </w:rPr>
        <w:t>.</w:t>
      </w:r>
    </w:p>
    <w:p w14:paraId="19F4D7B8" w14:textId="73CBC7AF" w:rsidR="00080167" w:rsidRDefault="00684E0C" w:rsidP="00080167">
      <w:pPr>
        <w:keepNext/>
        <w:spacing w:afterLines="50"/>
        <w:jc w:val="center"/>
      </w:pPr>
      <w:r>
        <w:rPr>
          <w:noProof/>
        </w:rPr>
        <w:drawing>
          <wp:inline distT="0" distB="0" distL="0" distR="0" wp14:anchorId="19EACC52" wp14:editId="4A2A8381">
            <wp:extent cx="3121200" cy="2340000"/>
            <wp:effectExtent l="0" t="0" r="3175" b="3175"/>
            <wp:docPr id="1870611156" name="图片 2"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611156" name="图片 2" descr="图表&#10;&#10;描述已自动生成"/>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21200" cy="2340000"/>
                    </a:xfrm>
                    <a:prstGeom prst="rect">
                      <a:avLst/>
                    </a:prstGeom>
                  </pic:spPr>
                </pic:pic>
              </a:graphicData>
            </a:graphic>
          </wp:inline>
        </w:drawing>
      </w:r>
      <w:r w:rsidR="00FB2B32">
        <w:rPr>
          <w:noProof/>
        </w:rPr>
        <w:drawing>
          <wp:inline distT="0" distB="0" distL="0" distR="0" wp14:anchorId="6BB87BDC" wp14:editId="47331BF0">
            <wp:extent cx="3121200" cy="2340000"/>
            <wp:effectExtent l="0" t="0" r="3175" b="3175"/>
            <wp:docPr id="547229113" name="图片 3" descr="图示&#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229113" name="图片 3" descr="图示&#10;&#10;低可信度描述已自动生成"/>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121200" cy="2340000"/>
                    </a:xfrm>
                    <a:prstGeom prst="rect">
                      <a:avLst/>
                    </a:prstGeom>
                  </pic:spPr>
                </pic:pic>
              </a:graphicData>
            </a:graphic>
          </wp:inline>
        </w:drawing>
      </w:r>
    </w:p>
    <w:p w14:paraId="4599022A" w14:textId="49169519" w:rsidR="00080167" w:rsidRPr="007D3A3B" w:rsidRDefault="00080167" w:rsidP="007D3A3B">
      <w:pPr>
        <w:pStyle w:val="af4"/>
        <w:jc w:val="center"/>
        <w:rPr>
          <w:rFonts w:eastAsia="宋体"/>
          <w:sz w:val="22"/>
          <w:szCs w:val="22"/>
          <w:lang w:eastAsia="zh-CN"/>
        </w:rPr>
      </w:pPr>
      <w:r w:rsidRPr="00B42010">
        <w:rPr>
          <w:sz w:val="22"/>
          <w:szCs w:val="22"/>
        </w:rPr>
        <w:t xml:space="preserve">Figure </w:t>
      </w:r>
      <w:r w:rsidRPr="00B42010">
        <w:rPr>
          <w:sz w:val="22"/>
          <w:szCs w:val="22"/>
        </w:rPr>
        <w:fldChar w:fldCharType="begin"/>
      </w:r>
      <w:r w:rsidRPr="00B42010">
        <w:rPr>
          <w:sz w:val="22"/>
          <w:szCs w:val="22"/>
        </w:rPr>
        <w:instrText xml:space="preserve"> SEQ Figure \* ARABIC </w:instrText>
      </w:r>
      <w:r w:rsidRPr="00B42010">
        <w:rPr>
          <w:sz w:val="22"/>
          <w:szCs w:val="22"/>
        </w:rPr>
        <w:fldChar w:fldCharType="separate"/>
      </w:r>
      <w:r>
        <w:rPr>
          <w:noProof/>
          <w:sz w:val="22"/>
          <w:szCs w:val="22"/>
        </w:rPr>
        <w:t>2</w:t>
      </w:r>
      <w:r w:rsidRPr="00B42010">
        <w:rPr>
          <w:sz w:val="22"/>
          <w:szCs w:val="22"/>
        </w:rPr>
        <w:fldChar w:fldCharType="end"/>
      </w:r>
      <w:r>
        <w:rPr>
          <w:rFonts w:eastAsia="宋体" w:hint="eastAsia"/>
          <w:sz w:val="22"/>
          <w:szCs w:val="22"/>
          <w:lang w:eastAsia="zh-CN"/>
        </w:rPr>
        <w:t xml:space="preserve"> CDF of RMS DS generated from Model </w:t>
      </w:r>
      <w:r w:rsidR="00844B1B">
        <w:rPr>
          <w:rFonts w:eastAsia="宋体" w:hint="eastAsia"/>
          <w:sz w:val="22"/>
          <w:szCs w:val="22"/>
          <w:lang w:eastAsia="zh-CN"/>
        </w:rPr>
        <w:t>2</w:t>
      </w:r>
      <w:r>
        <w:rPr>
          <w:rFonts w:eastAsia="宋体" w:hint="eastAsia"/>
          <w:sz w:val="22"/>
          <w:szCs w:val="22"/>
          <w:lang w:eastAsia="zh-CN"/>
        </w:rPr>
        <w:t xml:space="preserve"> in TR38.901</w:t>
      </w:r>
      <w:r w:rsidR="00844B1B">
        <w:rPr>
          <w:rFonts w:eastAsia="宋体" w:hint="eastAsia"/>
          <w:sz w:val="22"/>
          <w:szCs w:val="22"/>
          <w:lang w:eastAsia="zh-CN"/>
        </w:rPr>
        <w:t>.</w:t>
      </w:r>
    </w:p>
    <w:p w14:paraId="6F0F0170" w14:textId="77777777" w:rsidR="00F54A53" w:rsidRDefault="00F54A53" w:rsidP="00F54A53">
      <w:pPr>
        <w:spacing w:afterLines="50"/>
        <w:rPr>
          <w:rFonts w:eastAsia="宋体"/>
          <w:sz w:val="22"/>
          <w:szCs w:val="22"/>
          <w:lang w:val="en-US" w:eastAsia="zh-CN"/>
        </w:rPr>
      </w:pPr>
      <w:r>
        <w:rPr>
          <w:rFonts w:eastAsia="宋体" w:hint="eastAsia"/>
          <w:sz w:val="22"/>
          <w:szCs w:val="22"/>
          <w:lang w:val="en-US" w:eastAsia="zh-CN"/>
        </w:rPr>
        <w:t xml:space="preserve">To verify the effectiveness of the model, we generate </w:t>
      </w:r>
      <w:r>
        <w:rPr>
          <w:rFonts w:eastAsia="宋体"/>
          <w:sz w:val="22"/>
          <w:szCs w:val="22"/>
          <w:lang w:val="en-US" w:eastAsia="zh-CN"/>
        </w:rPr>
        <w:t>the</w:t>
      </w:r>
      <w:r>
        <w:rPr>
          <w:rFonts w:eastAsia="宋体" w:hint="eastAsia"/>
          <w:sz w:val="22"/>
          <w:szCs w:val="22"/>
          <w:lang w:val="en-US" w:eastAsia="zh-CN"/>
        </w:rPr>
        <w:t xml:space="preserve"> </w:t>
      </w:r>
      <w:r>
        <w:rPr>
          <w:rFonts w:eastAsia="宋体"/>
          <w:sz w:val="22"/>
          <w:szCs w:val="22"/>
          <w:lang w:val="en-US" w:eastAsia="zh-CN"/>
        </w:rPr>
        <w:t>frequency-correlated</w:t>
      </w:r>
      <w:r>
        <w:rPr>
          <w:rFonts w:eastAsia="宋体" w:hint="eastAsia"/>
          <w:sz w:val="22"/>
          <w:szCs w:val="22"/>
          <w:lang w:val="en-US" w:eastAsia="zh-CN"/>
        </w:rPr>
        <w:t xml:space="preserve"> channels following the descriptions in Section 7.6.5 of TR38.901 [3]</w:t>
      </w:r>
      <w:r>
        <w:rPr>
          <w:rFonts w:eastAsia="宋体"/>
          <w:sz w:val="22"/>
          <w:szCs w:val="22"/>
          <w:lang w:val="en-US" w:eastAsia="zh-CN"/>
        </w:rPr>
        <w:t xml:space="preserve"> and calculate</w:t>
      </w:r>
      <w:r>
        <w:rPr>
          <w:rFonts w:eastAsia="宋体" w:hint="eastAsia"/>
          <w:sz w:val="22"/>
          <w:szCs w:val="22"/>
          <w:lang w:val="en-US" w:eastAsia="zh-CN"/>
        </w:rPr>
        <w:t xml:space="preserve"> the RMS delay spread of the obtained channels. We test the models based on the </w:t>
      </w:r>
      <w:proofErr w:type="spellStart"/>
      <w:r>
        <w:rPr>
          <w:rFonts w:eastAsia="宋体" w:hint="eastAsia"/>
          <w:sz w:val="22"/>
          <w:szCs w:val="22"/>
          <w:lang w:val="en-US" w:eastAsia="zh-CN"/>
        </w:rPr>
        <w:t>UMa</w:t>
      </w:r>
      <w:proofErr w:type="spellEnd"/>
      <w:r>
        <w:rPr>
          <w:rFonts w:eastAsia="宋体" w:hint="eastAsia"/>
          <w:sz w:val="22"/>
          <w:szCs w:val="22"/>
          <w:lang w:val="en-US" w:eastAsia="zh-CN"/>
        </w:rPr>
        <w:t xml:space="preserve"> scenario with </w:t>
      </w:r>
      <w:proofErr w:type="spellStart"/>
      <w:r>
        <w:rPr>
          <w:rFonts w:eastAsia="宋体" w:hint="eastAsia"/>
          <w:sz w:val="22"/>
          <w:szCs w:val="22"/>
          <w:lang w:val="en-US" w:eastAsia="zh-CN"/>
        </w:rPr>
        <w:t>NLoS</w:t>
      </w:r>
      <w:proofErr w:type="spellEnd"/>
      <w:r>
        <w:rPr>
          <w:rFonts w:eastAsia="宋体" w:hint="eastAsia"/>
          <w:sz w:val="22"/>
          <w:szCs w:val="22"/>
          <w:lang w:val="en-US" w:eastAsia="zh-CN"/>
        </w:rPr>
        <w:t xml:space="preserve"> propagation conditions. </w:t>
      </w:r>
    </w:p>
    <w:p w14:paraId="6229A477" w14:textId="15A263DD" w:rsidR="000F0962" w:rsidRDefault="000F0962" w:rsidP="000F0962">
      <w:pPr>
        <w:spacing w:afterLines="50"/>
        <w:rPr>
          <w:rFonts w:eastAsia="宋体"/>
          <w:sz w:val="22"/>
          <w:szCs w:val="22"/>
          <w:lang w:val="en-US" w:eastAsia="zh-CN"/>
        </w:rPr>
      </w:pPr>
      <w:r>
        <w:rPr>
          <w:rFonts w:eastAsia="宋体" w:hint="eastAsia"/>
          <w:sz w:val="22"/>
          <w:szCs w:val="22"/>
          <w:lang w:val="en-US" w:eastAsia="zh-CN"/>
        </w:rPr>
        <w:lastRenderedPageBreak/>
        <w:t>For Model 1, the channels for one frequency band are generated independently, and the channels for the other band are generated based on the first band. For Model 2, an anchor frequency band is assumed (which may be one of the bands)</w:t>
      </w:r>
      <w:r>
        <w:rPr>
          <w:rFonts w:eastAsia="宋体"/>
          <w:sz w:val="22"/>
          <w:szCs w:val="22"/>
          <w:lang w:val="en-US" w:eastAsia="zh-CN"/>
        </w:rPr>
        <w:t>,</w:t>
      </w:r>
      <w:r>
        <w:rPr>
          <w:rFonts w:eastAsia="宋体" w:hint="eastAsia"/>
          <w:sz w:val="22"/>
          <w:szCs w:val="22"/>
          <w:lang w:val="en-US" w:eastAsia="zh-CN"/>
        </w:rPr>
        <w:t xml:space="preserve"> and the channels of all bands are generated</w:t>
      </w:r>
      <w:r w:rsidR="00A63CB3">
        <w:rPr>
          <w:rFonts w:eastAsia="宋体" w:hint="eastAsia"/>
          <w:sz w:val="22"/>
          <w:szCs w:val="22"/>
          <w:lang w:val="en-US" w:eastAsia="zh-CN"/>
        </w:rPr>
        <w:t xml:space="preserve"> based</w:t>
      </w:r>
      <w:r>
        <w:rPr>
          <w:rFonts w:eastAsia="宋体" w:hint="eastAsia"/>
          <w:sz w:val="22"/>
          <w:szCs w:val="22"/>
          <w:lang w:val="en-US" w:eastAsia="zh-CN"/>
        </w:rPr>
        <w:t xml:space="preserve"> on the anchor.</w:t>
      </w:r>
    </w:p>
    <w:p w14:paraId="41BBF95D" w14:textId="5A08ABE2" w:rsidR="007056B9" w:rsidRDefault="00465171" w:rsidP="000F0962">
      <w:pPr>
        <w:spacing w:afterLines="50"/>
        <w:rPr>
          <w:rFonts w:eastAsia="宋体"/>
          <w:sz w:val="22"/>
          <w:szCs w:val="22"/>
          <w:lang w:val="en-US" w:eastAsia="zh-CN"/>
        </w:rPr>
      </w:pPr>
      <w:r>
        <w:rPr>
          <w:rFonts w:eastAsia="宋体" w:hint="eastAsia"/>
          <w:sz w:val="22"/>
          <w:szCs w:val="22"/>
          <w:lang w:val="en-US" w:eastAsia="zh-CN"/>
        </w:rPr>
        <w:t>For</w:t>
      </w:r>
      <w:r w:rsidR="00A16CC2">
        <w:rPr>
          <w:rFonts w:eastAsia="宋体" w:hint="eastAsia"/>
          <w:sz w:val="22"/>
          <w:szCs w:val="22"/>
          <w:lang w:val="en-US" w:eastAsia="zh-CN"/>
        </w:rPr>
        <w:t xml:space="preserve"> Model 1, </w:t>
      </w:r>
      <w:r w:rsidR="000F0962">
        <w:rPr>
          <w:rFonts w:eastAsia="宋体" w:hint="eastAsia"/>
          <w:sz w:val="22"/>
          <w:szCs w:val="22"/>
          <w:lang w:val="en-US" w:eastAsia="zh-CN"/>
        </w:rPr>
        <w:t xml:space="preserve">Figure 1 shows the CDF of RMS </w:t>
      </w:r>
      <w:r w:rsidR="002A1A73">
        <w:rPr>
          <w:rFonts w:eastAsia="宋体" w:hint="eastAsia"/>
          <w:sz w:val="22"/>
          <w:szCs w:val="22"/>
          <w:lang w:val="en-US" w:eastAsia="zh-CN"/>
        </w:rPr>
        <w:t>delay spread (DS)</w:t>
      </w:r>
      <w:r w:rsidR="000F0962">
        <w:rPr>
          <w:rFonts w:eastAsia="宋体" w:hint="eastAsia"/>
          <w:sz w:val="22"/>
          <w:szCs w:val="22"/>
          <w:lang w:val="en-US" w:eastAsia="zh-CN"/>
        </w:rPr>
        <w:t xml:space="preserve"> of </w:t>
      </w:r>
      <w:r w:rsidR="000F0962">
        <w:rPr>
          <w:rFonts w:eastAsia="宋体"/>
          <w:sz w:val="22"/>
          <w:szCs w:val="22"/>
          <w:lang w:val="en-US" w:eastAsia="zh-CN"/>
        </w:rPr>
        <w:t>the generated channel on the 4GHz band from the 2GHz band</w:t>
      </w:r>
      <w:r w:rsidR="000F0962">
        <w:rPr>
          <w:rFonts w:eastAsia="宋体" w:hint="eastAsia"/>
          <w:sz w:val="22"/>
          <w:szCs w:val="22"/>
          <w:lang w:val="en-US" w:eastAsia="zh-CN"/>
        </w:rPr>
        <w:t xml:space="preserve"> (2 GHz frequency gap)</w:t>
      </w:r>
      <w:r w:rsidR="000F0962">
        <w:rPr>
          <w:rFonts w:eastAsia="宋体"/>
          <w:sz w:val="22"/>
          <w:szCs w:val="22"/>
          <w:lang w:val="en-US" w:eastAsia="zh-CN"/>
        </w:rPr>
        <w:t xml:space="preserve"> and the case on </w:t>
      </w:r>
      <w:r w:rsidR="000F0962">
        <w:rPr>
          <w:rFonts w:eastAsia="宋体" w:hint="eastAsia"/>
          <w:sz w:val="22"/>
          <w:szCs w:val="22"/>
          <w:lang w:val="en-US" w:eastAsia="zh-CN"/>
        </w:rPr>
        <w:t>4</w:t>
      </w:r>
      <w:r w:rsidR="000F0962">
        <w:rPr>
          <w:rFonts w:eastAsia="宋体"/>
          <w:sz w:val="22"/>
          <w:szCs w:val="22"/>
          <w:lang w:val="en-US" w:eastAsia="zh-CN"/>
        </w:rPr>
        <w:t xml:space="preserve">GHz from the </w:t>
      </w:r>
      <w:r w:rsidR="000F0962">
        <w:rPr>
          <w:rFonts w:eastAsia="宋体" w:hint="eastAsia"/>
          <w:sz w:val="22"/>
          <w:szCs w:val="22"/>
          <w:lang w:val="en-US" w:eastAsia="zh-CN"/>
        </w:rPr>
        <w:t>3.5GHz band (500 MHz frequency gap). For comparison, we also generate the channels independently for all bands and plot the CDF of RMS DS on the figures.</w:t>
      </w:r>
      <w:r w:rsidR="007056B9">
        <w:rPr>
          <w:rFonts w:eastAsia="宋体" w:hint="eastAsia"/>
          <w:sz w:val="22"/>
          <w:szCs w:val="22"/>
          <w:lang w:val="en-US" w:eastAsia="zh-CN"/>
        </w:rPr>
        <w:t xml:space="preserve"> </w:t>
      </w:r>
    </w:p>
    <w:p w14:paraId="72974A8F" w14:textId="469B3284" w:rsidR="000F0962" w:rsidRPr="00D274F0" w:rsidRDefault="007056B9" w:rsidP="000F0962">
      <w:pPr>
        <w:spacing w:afterLines="50"/>
        <w:rPr>
          <w:rFonts w:eastAsia="宋体"/>
          <w:sz w:val="22"/>
          <w:szCs w:val="22"/>
          <w:lang w:val="en-US" w:eastAsia="zh-CN"/>
        </w:rPr>
      </w:pPr>
      <w:r>
        <w:rPr>
          <w:rFonts w:eastAsia="宋体" w:hint="eastAsia"/>
          <w:sz w:val="22"/>
          <w:szCs w:val="22"/>
          <w:lang w:val="en-US" w:eastAsia="zh-CN"/>
        </w:rPr>
        <w:t xml:space="preserve">Figure 2 shows the corresponding </w:t>
      </w:r>
      <w:r>
        <w:rPr>
          <w:rFonts w:eastAsia="宋体"/>
          <w:sz w:val="22"/>
          <w:szCs w:val="22"/>
          <w:lang w:val="en-US" w:eastAsia="zh-CN"/>
        </w:rPr>
        <w:t>results</w:t>
      </w:r>
      <w:r>
        <w:rPr>
          <w:rFonts w:eastAsia="宋体" w:hint="eastAsia"/>
          <w:sz w:val="22"/>
          <w:szCs w:val="22"/>
          <w:lang w:val="en-US" w:eastAsia="zh-CN"/>
        </w:rPr>
        <w:t xml:space="preserve"> </w:t>
      </w:r>
      <w:r w:rsidR="00DE514F">
        <w:rPr>
          <w:rFonts w:eastAsia="宋体" w:hint="eastAsia"/>
          <w:sz w:val="22"/>
          <w:szCs w:val="22"/>
          <w:lang w:val="en-US" w:eastAsia="zh-CN"/>
        </w:rPr>
        <w:t>obtained</w:t>
      </w:r>
      <w:r>
        <w:rPr>
          <w:rFonts w:eastAsia="宋体" w:hint="eastAsia"/>
          <w:sz w:val="22"/>
          <w:szCs w:val="22"/>
          <w:lang w:val="en-US" w:eastAsia="zh-CN"/>
        </w:rPr>
        <w:t xml:space="preserve"> with Model 2</w:t>
      </w:r>
      <w:r w:rsidR="00E469D5">
        <w:rPr>
          <w:rFonts w:eastAsia="宋体" w:hint="eastAsia"/>
          <w:sz w:val="22"/>
          <w:szCs w:val="22"/>
          <w:lang w:val="en-US" w:eastAsia="zh-CN"/>
        </w:rPr>
        <w:t>, where the anchor frequency is 2 GHz.</w:t>
      </w:r>
    </w:p>
    <w:p w14:paraId="0B042162" w14:textId="25F1CC51" w:rsidR="00BF6CEF" w:rsidRPr="0065249F" w:rsidRDefault="00BF6CEF" w:rsidP="007F155D">
      <w:pPr>
        <w:spacing w:afterLines="50"/>
        <w:rPr>
          <w:rFonts w:eastAsia="宋体"/>
          <w:sz w:val="22"/>
          <w:szCs w:val="22"/>
          <w:lang w:val="en-US" w:eastAsia="zh-CN"/>
        </w:rPr>
      </w:pPr>
      <w:r w:rsidRPr="0065249F">
        <w:rPr>
          <w:rFonts w:eastAsia="宋体" w:hint="eastAsia"/>
          <w:sz w:val="22"/>
          <w:szCs w:val="22"/>
          <w:lang w:val="en-US" w:eastAsia="zh-CN"/>
        </w:rPr>
        <w:t xml:space="preserve">From the CDF on the figures, we have </w:t>
      </w:r>
      <w:r w:rsidR="0065249F">
        <w:rPr>
          <w:rFonts w:eastAsia="宋体"/>
          <w:sz w:val="22"/>
          <w:szCs w:val="22"/>
          <w:lang w:val="en-US" w:eastAsia="zh-CN"/>
        </w:rPr>
        <w:t xml:space="preserve">the </w:t>
      </w:r>
      <w:r w:rsidRPr="0065249F">
        <w:rPr>
          <w:rFonts w:eastAsia="宋体" w:hint="eastAsia"/>
          <w:sz w:val="22"/>
          <w:szCs w:val="22"/>
          <w:lang w:val="en-US" w:eastAsia="zh-CN"/>
        </w:rPr>
        <w:t>following observations,</w:t>
      </w:r>
    </w:p>
    <w:p w14:paraId="186EF621" w14:textId="751D664E" w:rsidR="007F155D" w:rsidRPr="00180751" w:rsidRDefault="007F155D" w:rsidP="007F155D">
      <w:pPr>
        <w:spacing w:afterLines="50"/>
        <w:rPr>
          <w:rFonts w:eastAsia="宋体"/>
          <w:b/>
          <w:bCs/>
          <w:sz w:val="22"/>
          <w:szCs w:val="22"/>
          <w:u w:val="single"/>
          <w:lang w:val="en-US" w:eastAsia="zh-CN"/>
        </w:rPr>
      </w:pPr>
      <w:r w:rsidRPr="00180751">
        <w:rPr>
          <w:rFonts w:eastAsia="宋体"/>
          <w:b/>
          <w:bCs/>
          <w:sz w:val="22"/>
          <w:szCs w:val="22"/>
          <w:u w:val="single"/>
          <w:lang w:val="en-US" w:eastAsia="zh-CN"/>
        </w:rPr>
        <w:t>Observation</w:t>
      </w:r>
      <w:r w:rsidRPr="00180751">
        <w:rPr>
          <w:rFonts w:eastAsia="宋体" w:hint="eastAsia"/>
          <w:b/>
          <w:bCs/>
          <w:sz w:val="22"/>
          <w:szCs w:val="22"/>
          <w:u w:val="single"/>
          <w:lang w:val="en-US" w:eastAsia="zh-CN"/>
        </w:rPr>
        <w:t xml:space="preserve"> </w:t>
      </w:r>
      <w:r w:rsidR="002862BA" w:rsidRPr="00180751">
        <w:rPr>
          <w:rFonts w:eastAsia="宋体" w:hint="eastAsia"/>
          <w:b/>
          <w:bCs/>
          <w:sz w:val="22"/>
          <w:szCs w:val="22"/>
          <w:u w:val="single"/>
          <w:lang w:val="en-US" w:eastAsia="zh-CN"/>
        </w:rPr>
        <w:t>2</w:t>
      </w:r>
    </w:p>
    <w:p w14:paraId="2FBB4E69" w14:textId="3AA0C342" w:rsidR="00151AB7" w:rsidRPr="00180751" w:rsidRDefault="001678A6" w:rsidP="00413E56">
      <w:pPr>
        <w:pStyle w:val="aff9"/>
        <w:numPr>
          <w:ilvl w:val="0"/>
          <w:numId w:val="41"/>
        </w:numPr>
        <w:spacing w:afterLines="50"/>
        <w:ind w:leftChars="0"/>
        <w:rPr>
          <w:rFonts w:eastAsia="宋体"/>
          <w:lang w:val="en-US" w:eastAsia="zh-CN"/>
        </w:rPr>
      </w:pPr>
      <w:r>
        <w:rPr>
          <w:rFonts w:eastAsia="宋体" w:hint="eastAsia"/>
          <w:b/>
          <w:bCs/>
          <w:sz w:val="22"/>
          <w:szCs w:val="22"/>
          <w:lang w:val="en-US" w:eastAsia="zh-CN"/>
        </w:rPr>
        <w:t>From simulation results, b</w:t>
      </w:r>
      <w:r w:rsidR="00F37B78" w:rsidRPr="00180751">
        <w:rPr>
          <w:rFonts w:eastAsia="宋体" w:hint="eastAsia"/>
          <w:b/>
          <w:bCs/>
          <w:sz w:val="22"/>
          <w:szCs w:val="22"/>
          <w:lang w:val="en-US" w:eastAsia="zh-CN"/>
        </w:rPr>
        <w:t xml:space="preserve">oth </w:t>
      </w:r>
      <w:r w:rsidR="007F155D" w:rsidRPr="00180751">
        <w:rPr>
          <w:rFonts w:eastAsia="宋体" w:hint="eastAsia"/>
          <w:b/>
          <w:bCs/>
          <w:sz w:val="22"/>
          <w:szCs w:val="22"/>
          <w:lang w:val="en-US" w:eastAsia="zh-CN"/>
        </w:rPr>
        <w:t xml:space="preserve">Model 1 </w:t>
      </w:r>
      <w:r w:rsidR="00F37B78" w:rsidRPr="00180751">
        <w:rPr>
          <w:rFonts w:eastAsia="宋体" w:hint="eastAsia"/>
          <w:b/>
          <w:bCs/>
          <w:sz w:val="22"/>
          <w:szCs w:val="22"/>
          <w:lang w:val="en-US" w:eastAsia="zh-CN"/>
        </w:rPr>
        <w:t xml:space="preserve">and Model 2 </w:t>
      </w:r>
      <w:r w:rsidR="007F155D" w:rsidRPr="00180751">
        <w:rPr>
          <w:rFonts w:eastAsia="宋体" w:hint="eastAsia"/>
          <w:b/>
          <w:bCs/>
          <w:sz w:val="22"/>
          <w:szCs w:val="22"/>
          <w:lang w:val="en-US" w:eastAsia="zh-CN"/>
        </w:rPr>
        <w:t xml:space="preserve">in TR38.901 </w:t>
      </w:r>
      <w:r w:rsidR="00F37B78" w:rsidRPr="00180751">
        <w:rPr>
          <w:rFonts w:eastAsia="宋体"/>
          <w:b/>
          <w:bCs/>
          <w:sz w:val="22"/>
          <w:szCs w:val="22"/>
          <w:lang w:val="en-US" w:eastAsia="zh-CN"/>
        </w:rPr>
        <w:t>generate</w:t>
      </w:r>
      <w:r w:rsidR="007F155D" w:rsidRPr="00180751">
        <w:rPr>
          <w:rFonts w:eastAsia="宋体" w:hint="eastAsia"/>
          <w:b/>
          <w:bCs/>
          <w:sz w:val="22"/>
          <w:szCs w:val="22"/>
          <w:lang w:val="en-US" w:eastAsia="zh-CN"/>
        </w:rPr>
        <w:t xml:space="preserve"> </w:t>
      </w:r>
      <w:r w:rsidR="002862BA" w:rsidRPr="00180751">
        <w:rPr>
          <w:rFonts w:eastAsia="宋体" w:hint="eastAsia"/>
          <w:b/>
          <w:bCs/>
          <w:sz w:val="22"/>
          <w:szCs w:val="22"/>
          <w:lang w:val="en-US" w:eastAsia="zh-CN"/>
        </w:rPr>
        <w:t xml:space="preserve">the </w:t>
      </w:r>
      <w:r w:rsidR="002862BA" w:rsidRPr="00180751">
        <w:rPr>
          <w:rFonts w:eastAsia="宋体"/>
          <w:b/>
          <w:bCs/>
          <w:sz w:val="22"/>
          <w:szCs w:val="22"/>
          <w:lang w:val="en-US" w:eastAsia="zh-CN"/>
        </w:rPr>
        <w:t>frequency-correlated channels</w:t>
      </w:r>
      <w:r w:rsidR="00193BE1" w:rsidRPr="00180751">
        <w:rPr>
          <w:rFonts w:eastAsia="宋体" w:hint="eastAsia"/>
          <w:b/>
          <w:bCs/>
          <w:sz w:val="22"/>
          <w:szCs w:val="22"/>
          <w:lang w:val="en-US" w:eastAsia="zh-CN"/>
        </w:rPr>
        <w:t xml:space="preserve"> for multiple frequency bands</w:t>
      </w:r>
      <w:r w:rsidR="0060208F" w:rsidRPr="00180751">
        <w:rPr>
          <w:rFonts w:eastAsia="宋体" w:hint="eastAsia"/>
          <w:b/>
          <w:bCs/>
          <w:sz w:val="22"/>
          <w:szCs w:val="22"/>
          <w:lang w:val="en-US" w:eastAsia="zh-CN"/>
        </w:rPr>
        <w:t>,</w:t>
      </w:r>
      <w:r w:rsidR="002C359A" w:rsidRPr="00180751">
        <w:rPr>
          <w:rFonts w:eastAsia="宋体" w:hint="eastAsia"/>
          <w:b/>
          <w:bCs/>
          <w:sz w:val="22"/>
          <w:szCs w:val="22"/>
          <w:lang w:val="en-US" w:eastAsia="zh-CN"/>
        </w:rPr>
        <w:t xml:space="preserve"> </w:t>
      </w:r>
      <w:r w:rsidR="0060208F" w:rsidRPr="00180751">
        <w:rPr>
          <w:rFonts w:eastAsia="宋体" w:hint="eastAsia"/>
          <w:b/>
          <w:bCs/>
          <w:sz w:val="22"/>
          <w:szCs w:val="22"/>
          <w:lang w:val="en-US" w:eastAsia="zh-CN"/>
        </w:rPr>
        <w:t>which</w:t>
      </w:r>
      <w:r w:rsidR="00332ECC" w:rsidRPr="00180751">
        <w:rPr>
          <w:rFonts w:eastAsia="宋体" w:hint="eastAsia"/>
          <w:b/>
          <w:bCs/>
          <w:sz w:val="22"/>
          <w:szCs w:val="22"/>
          <w:lang w:val="en-US" w:eastAsia="zh-CN"/>
        </w:rPr>
        <w:t xml:space="preserve"> RMS DS </w:t>
      </w:r>
      <w:r w:rsidR="002C359A" w:rsidRPr="00180751">
        <w:rPr>
          <w:rFonts w:eastAsia="宋体" w:hint="eastAsia"/>
          <w:b/>
          <w:bCs/>
          <w:sz w:val="22"/>
          <w:szCs w:val="22"/>
          <w:lang w:val="en-US" w:eastAsia="zh-CN"/>
        </w:rPr>
        <w:t xml:space="preserve">of generated channels on each band </w:t>
      </w:r>
      <w:r w:rsidR="00332ECC" w:rsidRPr="00180751">
        <w:rPr>
          <w:rFonts w:eastAsia="宋体" w:hint="eastAsia"/>
          <w:b/>
          <w:bCs/>
          <w:sz w:val="22"/>
          <w:szCs w:val="22"/>
          <w:lang w:val="en-US" w:eastAsia="zh-CN"/>
        </w:rPr>
        <w:t xml:space="preserve">is </w:t>
      </w:r>
      <w:proofErr w:type="gramStart"/>
      <w:r w:rsidR="00332ECC" w:rsidRPr="00180751">
        <w:rPr>
          <w:rFonts w:eastAsia="宋体" w:hint="eastAsia"/>
          <w:b/>
          <w:bCs/>
          <w:sz w:val="22"/>
          <w:szCs w:val="22"/>
          <w:lang w:val="en-US" w:eastAsia="zh-CN"/>
        </w:rPr>
        <w:t>similar to</w:t>
      </w:r>
      <w:proofErr w:type="gramEnd"/>
      <w:r w:rsidR="00332ECC" w:rsidRPr="00180751">
        <w:rPr>
          <w:rFonts w:eastAsia="宋体" w:hint="eastAsia"/>
          <w:b/>
          <w:bCs/>
          <w:sz w:val="22"/>
          <w:szCs w:val="22"/>
          <w:lang w:val="en-US" w:eastAsia="zh-CN"/>
        </w:rPr>
        <w:t xml:space="preserve"> the independently generated </w:t>
      </w:r>
      <w:r w:rsidR="00691152" w:rsidRPr="00180751">
        <w:rPr>
          <w:rFonts w:eastAsia="宋体" w:hint="eastAsia"/>
          <w:b/>
          <w:bCs/>
          <w:sz w:val="22"/>
          <w:szCs w:val="22"/>
          <w:lang w:val="en-US" w:eastAsia="zh-CN"/>
        </w:rPr>
        <w:t>ones</w:t>
      </w:r>
      <w:r w:rsidR="002862BA" w:rsidRPr="00180751">
        <w:rPr>
          <w:rFonts w:eastAsia="宋体"/>
          <w:b/>
          <w:bCs/>
          <w:sz w:val="22"/>
          <w:szCs w:val="22"/>
          <w:lang w:val="en-US" w:eastAsia="zh-CN"/>
        </w:rPr>
        <w:t xml:space="preserve">, </w:t>
      </w:r>
      <w:r w:rsidR="001B1469" w:rsidRPr="00180751">
        <w:rPr>
          <w:rFonts w:eastAsia="宋体" w:hint="eastAsia"/>
          <w:b/>
          <w:bCs/>
          <w:sz w:val="22"/>
          <w:szCs w:val="22"/>
          <w:lang w:val="en-US" w:eastAsia="zh-CN"/>
        </w:rPr>
        <w:t>considering</w:t>
      </w:r>
      <w:r w:rsidR="002862BA" w:rsidRPr="00180751">
        <w:rPr>
          <w:rFonts w:eastAsia="宋体"/>
          <w:b/>
          <w:bCs/>
          <w:sz w:val="22"/>
          <w:szCs w:val="22"/>
          <w:lang w:val="en-US" w:eastAsia="zh-CN"/>
        </w:rPr>
        <w:t xml:space="preserve"> the </w:t>
      </w:r>
      <w:r w:rsidR="00FD61BB" w:rsidRPr="00180751">
        <w:rPr>
          <w:rFonts w:eastAsia="宋体" w:hint="eastAsia"/>
          <w:b/>
          <w:bCs/>
          <w:sz w:val="22"/>
          <w:szCs w:val="22"/>
          <w:lang w:val="en-US" w:eastAsia="zh-CN"/>
        </w:rPr>
        <w:t>500 MHz</w:t>
      </w:r>
      <w:r w:rsidR="00C64089" w:rsidRPr="00180751">
        <w:rPr>
          <w:rFonts w:eastAsia="宋体" w:hint="eastAsia"/>
          <w:b/>
          <w:bCs/>
          <w:sz w:val="22"/>
          <w:szCs w:val="22"/>
          <w:lang w:val="en-US" w:eastAsia="zh-CN"/>
        </w:rPr>
        <w:t xml:space="preserve"> or 2 GHz frequency gap </w:t>
      </w:r>
      <w:r w:rsidR="008119A1" w:rsidRPr="00180751">
        <w:rPr>
          <w:rFonts w:eastAsia="宋体" w:hint="eastAsia"/>
          <w:b/>
          <w:bCs/>
          <w:sz w:val="22"/>
          <w:szCs w:val="22"/>
          <w:lang w:val="en-US" w:eastAsia="zh-CN"/>
        </w:rPr>
        <w:t>in FR1</w:t>
      </w:r>
      <w:r w:rsidR="007F155D" w:rsidRPr="00180751">
        <w:rPr>
          <w:rFonts w:eastAsia="宋体"/>
          <w:b/>
          <w:bCs/>
          <w:sz w:val="22"/>
          <w:szCs w:val="22"/>
          <w:lang w:val="en-US" w:eastAsia="zh-CN"/>
        </w:rPr>
        <w:t>.</w:t>
      </w:r>
    </w:p>
    <w:p w14:paraId="225CEEF1" w14:textId="6C6FAA2F" w:rsidR="00990BDF" w:rsidRPr="00180751" w:rsidRDefault="00990BDF" w:rsidP="00990BDF">
      <w:pPr>
        <w:spacing w:afterLines="50"/>
        <w:rPr>
          <w:rFonts w:eastAsia="宋体"/>
          <w:sz w:val="22"/>
          <w:szCs w:val="22"/>
          <w:lang w:val="en-US" w:eastAsia="zh-CN"/>
        </w:rPr>
      </w:pPr>
      <w:r w:rsidRPr="00180751">
        <w:rPr>
          <w:rFonts w:eastAsia="宋体" w:hint="eastAsia"/>
          <w:sz w:val="22"/>
          <w:szCs w:val="22"/>
          <w:lang w:val="en-US" w:eastAsia="zh-CN"/>
        </w:rPr>
        <w:t xml:space="preserve">Based on the </w:t>
      </w:r>
      <w:r w:rsidRPr="00180751">
        <w:rPr>
          <w:rFonts w:eastAsia="宋体"/>
          <w:sz w:val="22"/>
          <w:szCs w:val="22"/>
          <w:lang w:val="en-US" w:eastAsia="zh-CN"/>
        </w:rPr>
        <w:t>Observations</w:t>
      </w:r>
      <w:r w:rsidRPr="00180751">
        <w:rPr>
          <w:rFonts w:eastAsia="宋体" w:hint="eastAsia"/>
          <w:sz w:val="22"/>
          <w:szCs w:val="22"/>
          <w:lang w:val="en-US" w:eastAsia="zh-CN"/>
        </w:rPr>
        <w:t xml:space="preserve"> 1 and 2, we have the </w:t>
      </w:r>
      <w:r w:rsidRPr="00180751">
        <w:rPr>
          <w:rFonts w:eastAsia="宋体"/>
          <w:sz w:val="22"/>
          <w:szCs w:val="22"/>
          <w:lang w:val="en-US" w:eastAsia="zh-CN"/>
        </w:rPr>
        <w:t>following</w:t>
      </w:r>
      <w:r w:rsidRPr="00180751">
        <w:rPr>
          <w:rFonts w:eastAsia="宋体" w:hint="eastAsia"/>
          <w:sz w:val="22"/>
          <w:szCs w:val="22"/>
          <w:lang w:val="en-US" w:eastAsia="zh-CN"/>
        </w:rPr>
        <w:t xml:space="preserve"> proposals,</w:t>
      </w:r>
    </w:p>
    <w:p w14:paraId="4E3BD733" w14:textId="093842E7" w:rsidR="0012729B" w:rsidRPr="00180751" w:rsidRDefault="0012729B" w:rsidP="0012729B">
      <w:pPr>
        <w:spacing w:afterLines="50"/>
        <w:rPr>
          <w:rFonts w:eastAsia="宋体"/>
          <w:b/>
          <w:bCs/>
          <w:sz w:val="22"/>
          <w:szCs w:val="22"/>
          <w:u w:val="single"/>
          <w:lang w:val="en-US" w:eastAsia="zh-CN"/>
        </w:rPr>
      </w:pPr>
      <w:r w:rsidRPr="00180751">
        <w:rPr>
          <w:rFonts w:eastAsia="宋体" w:hint="eastAsia"/>
          <w:b/>
          <w:bCs/>
          <w:sz w:val="22"/>
          <w:szCs w:val="22"/>
          <w:u w:val="single"/>
          <w:lang w:val="en-US" w:eastAsia="zh-CN"/>
        </w:rPr>
        <w:t>Proposal 2</w:t>
      </w:r>
    </w:p>
    <w:p w14:paraId="2D778FCE" w14:textId="2F9D1520" w:rsidR="00EC7927" w:rsidRPr="00180751" w:rsidRDefault="00EC7927" w:rsidP="004C7979">
      <w:pPr>
        <w:pStyle w:val="aff9"/>
        <w:numPr>
          <w:ilvl w:val="0"/>
          <w:numId w:val="42"/>
        </w:numPr>
        <w:spacing w:afterLines="50"/>
        <w:ind w:leftChars="0"/>
        <w:rPr>
          <w:rFonts w:eastAsia="宋体"/>
          <w:b/>
          <w:bCs/>
          <w:sz w:val="22"/>
          <w:szCs w:val="22"/>
          <w:lang w:val="en-US" w:eastAsia="zh-CN"/>
        </w:rPr>
      </w:pPr>
      <w:r w:rsidRPr="00180751">
        <w:rPr>
          <w:rFonts w:eastAsia="宋体"/>
          <w:b/>
          <w:bCs/>
          <w:sz w:val="22"/>
          <w:szCs w:val="22"/>
          <w:lang w:val="en-US" w:eastAsia="zh-CN"/>
        </w:rPr>
        <w:t xml:space="preserve">RAN2 assumes </w:t>
      </w:r>
      <w:r w:rsidR="00944DD1" w:rsidRPr="00180751">
        <w:rPr>
          <w:rFonts w:eastAsia="宋体" w:hint="eastAsia"/>
          <w:b/>
          <w:bCs/>
          <w:sz w:val="22"/>
          <w:szCs w:val="22"/>
          <w:lang w:val="en-US" w:eastAsia="zh-CN"/>
        </w:rPr>
        <w:t xml:space="preserve">that </w:t>
      </w:r>
      <w:r w:rsidR="00E656C8" w:rsidRPr="00180751">
        <w:rPr>
          <w:rFonts w:eastAsia="宋体" w:hint="eastAsia"/>
          <w:b/>
          <w:bCs/>
          <w:sz w:val="22"/>
          <w:szCs w:val="22"/>
          <w:lang w:val="en-US" w:eastAsia="zh-CN"/>
        </w:rPr>
        <w:t>the models</w:t>
      </w:r>
      <w:r w:rsidRPr="00180751">
        <w:rPr>
          <w:rFonts w:eastAsia="宋体"/>
          <w:b/>
          <w:bCs/>
          <w:sz w:val="22"/>
          <w:szCs w:val="22"/>
          <w:lang w:val="en-US" w:eastAsia="zh-CN"/>
        </w:rPr>
        <w:t xml:space="preserve"> in Section 7.6.5 of TR38.901 </w:t>
      </w:r>
      <w:r w:rsidR="00B45B8D" w:rsidRPr="00180751">
        <w:rPr>
          <w:rFonts w:eastAsia="宋体" w:hint="eastAsia"/>
          <w:b/>
          <w:bCs/>
          <w:sz w:val="22"/>
          <w:szCs w:val="22"/>
          <w:lang w:val="en-US" w:eastAsia="zh-CN"/>
        </w:rPr>
        <w:t>can be</w:t>
      </w:r>
      <w:r w:rsidRPr="00180751">
        <w:rPr>
          <w:rFonts w:eastAsia="宋体"/>
          <w:b/>
          <w:bCs/>
          <w:sz w:val="22"/>
          <w:szCs w:val="22"/>
          <w:lang w:val="en-US" w:eastAsia="zh-CN"/>
        </w:rPr>
        <w:t xml:space="preserve"> </w:t>
      </w:r>
      <w:r w:rsidR="000B768C" w:rsidRPr="00180751">
        <w:rPr>
          <w:rFonts w:eastAsia="宋体" w:hint="eastAsia"/>
          <w:b/>
          <w:bCs/>
          <w:sz w:val="22"/>
          <w:szCs w:val="22"/>
          <w:lang w:val="en-US" w:eastAsia="zh-CN"/>
        </w:rPr>
        <w:t>used</w:t>
      </w:r>
      <w:r w:rsidRPr="00180751">
        <w:rPr>
          <w:rFonts w:eastAsia="宋体"/>
          <w:b/>
          <w:bCs/>
          <w:sz w:val="22"/>
          <w:szCs w:val="22"/>
          <w:lang w:val="en-US" w:eastAsia="zh-CN"/>
        </w:rPr>
        <w:t xml:space="preserve"> for inter-frequency simulations of FR1 with co-located deployments, where two co-located </w:t>
      </w:r>
      <w:proofErr w:type="spellStart"/>
      <w:r w:rsidRPr="00180751">
        <w:rPr>
          <w:rFonts w:eastAsia="宋体"/>
          <w:b/>
          <w:bCs/>
          <w:sz w:val="22"/>
          <w:szCs w:val="22"/>
          <w:lang w:val="en-US" w:eastAsia="zh-CN"/>
        </w:rPr>
        <w:t>gNBs</w:t>
      </w:r>
      <w:proofErr w:type="spellEnd"/>
      <w:r w:rsidRPr="00180751">
        <w:rPr>
          <w:rFonts w:eastAsia="宋体"/>
          <w:b/>
          <w:bCs/>
          <w:sz w:val="22"/>
          <w:szCs w:val="22"/>
          <w:lang w:val="en-US" w:eastAsia="zh-CN"/>
        </w:rPr>
        <w:t xml:space="preserve"> have the same cluster configuration and boresight.</w:t>
      </w:r>
    </w:p>
    <w:p w14:paraId="5ED49C03" w14:textId="321D9701" w:rsidR="00EC7927" w:rsidRPr="00180751" w:rsidRDefault="00390F00" w:rsidP="004C7979">
      <w:pPr>
        <w:pStyle w:val="aff9"/>
        <w:numPr>
          <w:ilvl w:val="1"/>
          <w:numId w:val="42"/>
        </w:numPr>
        <w:spacing w:afterLines="50"/>
        <w:ind w:leftChars="0"/>
        <w:rPr>
          <w:rFonts w:eastAsia="宋体"/>
          <w:b/>
          <w:bCs/>
          <w:sz w:val="22"/>
          <w:szCs w:val="22"/>
          <w:lang w:val="en-US" w:eastAsia="zh-CN"/>
        </w:rPr>
      </w:pPr>
      <w:r w:rsidRPr="00180751">
        <w:rPr>
          <w:rFonts w:eastAsia="宋体" w:hint="eastAsia"/>
          <w:b/>
          <w:bCs/>
          <w:sz w:val="22"/>
          <w:szCs w:val="22"/>
          <w:lang w:val="en-US" w:eastAsia="zh-CN"/>
        </w:rPr>
        <w:t>E</w:t>
      </w:r>
      <w:r w:rsidR="00EC7927" w:rsidRPr="00180751">
        <w:rPr>
          <w:rFonts w:eastAsia="宋体"/>
          <w:b/>
          <w:bCs/>
          <w:sz w:val="22"/>
          <w:szCs w:val="22"/>
          <w:lang w:val="en-US" w:eastAsia="zh-CN"/>
        </w:rPr>
        <w:t>xamples of frequencies to be simulated are (4 GHz, 2 GHz)</w:t>
      </w:r>
      <w:r w:rsidRPr="00180751">
        <w:rPr>
          <w:rFonts w:eastAsia="宋体" w:hint="eastAsia"/>
          <w:b/>
          <w:bCs/>
          <w:sz w:val="22"/>
          <w:szCs w:val="22"/>
          <w:lang w:val="en-US" w:eastAsia="zh-CN"/>
        </w:rPr>
        <w:t xml:space="preserve"> or </w:t>
      </w:r>
      <w:r w:rsidR="00CC46D3" w:rsidRPr="00180751">
        <w:rPr>
          <w:rFonts w:eastAsia="宋体" w:hint="eastAsia"/>
          <w:b/>
          <w:bCs/>
          <w:sz w:val="22"/>
          <w:szCs w:val="22"/>
          <w:lang w:val="en-US" w:eastAsia="zh-CN"/>
        </w:rPr>
        <w:t>(4 GHz, 3.5GHz)</w:t>
      </w:r>
      <w:r w:rsidR="00EC7927" w:rsidRPr="00180751">
        <w:rPr>
          <w:rFonts w:eastAsia="宋体"/>
          <w:b/>
          <w:bCs/>
          <w:sz w:val="22"/>
          <w:szCs w:val="22"/>
          <w:lang w:val="en-US" w:eastAsia="zh-CN"/>
        </w:rPr>
        <w:t>.</w:t>
      </w:r>
    </w:p>
    <w:p w14:paraId="02CB4F4D" w14:textId="2F6D5F22" w:rsidR="0012729B" w:rsidRPr="00180751" w:rsidRDefault="00EC7927" w:rsidP="004C7979">
      <w:pPr>
        <w:pStyle w:val="aff9"/>
        <w:numPr>
          <w:ilvl w:val="0"/>
          <w:numId w:val="42"/>
        </w:numPr>
        <w:spacing w:afterLines="50"/>
        <w:ind w:leftChars="0"/>
        <w:rPr>
          <w:rFonts w:eastAsia="宋体"/>
          <w:b/>
          <w:bCs/>
          <w:sz w:val="22"/>
          <w:szCs w:val="22"/>
          <w:lang w:val="en-US" w:eastAsia="zh-CN"/>
        </w:rPr>
      </w:pPr>
      <w:r w:rsidRPr="00180751">
        <w:rPr>
          <w:rFonts w:eastAsia="宋体"/>
          <w:b/>
          <w:bCs/>
          <w:sz w:val="22"/>
          <w:szCs w:val="22"/>
          <w:lang w:val="en-US" w:eastAsia="zh-CN"/>
        </w:rPr>
        <w:t xml:space="preserve">RAN2 </w:t>
      </w:r>
      <w:r w:rsidR="0023058D" w:rsidRPr="00180751">
        <w:rPr>
          <w:rFonts w:eastAsia="宋体" w:hint="eastAsia"/>
          <w:b/>
          <w:bCs/>
          <w:sz w:val="22"/>
          <w:szCs w:val="22"/>
          <w:lang w:val="en-US" w:eastAsia="zh-CN"/>
        </w:rPr>
        <w:t xml:space="preserve">may </w:t>
      </w:r>
      <w:r w:rsidRPr="00180751">
        <w:rPr>
          <w:rFonts w:eastAsia="宋体"/>
          <w:b/>
          <w:bCs/>
          <w:sz w:val="22"/>
          <w:szCs w:val="22"/>
          <w:lang w:val="en-US" w:eastAsia="zh-CN"/>
        </w:rPr>
        <w:t xml:space="preserve">ask RAN1 to confirm this assumption and check whether these two models can be applied to </w:t>
      </w:r>
      <w:r w:rsidR="00B705A6" w:rsidRPr="00180751">
        <w:rPr>
          <w:rFonts w:eastAsia="宋体" w:hint="eastAsia"/>
          <w:b/>
          <w:bCs/>
          <w:sz w:val="22"/>
          <w:szCs w:val="22"/>
          <w:lang w:val="en-US" w:eastAsia="zh-CN"/>
        </w:rPr>
        <w:t>other cases</w:t>
      </w:r>
      <w:r w:rsidR="00B705A6" w:rsidRPr="00180751">
        <w:rPr>
          <w:rFonts w:eastAsia="宋体"/>
          <w:b/>
          <w:bCs/>
          <w:sz w:val="22"/>
          <w:szCs w:val="22"/>
          <w:lang w:val="en-US" w:eastAsia="zh-CN"/>
        </w:rPr>
        <w:t>,</w:t>
      </w:r>
      <w:r w:rsidR="00B705A6" w:rsidRPr="00180751">
        <w:rPr>
          <w:rFonts w:eastAsia="宋体" w:hint="eastAsia"/>
          <w:b/>
          <w:bCs/>
          <w:sz w:val="22"/>
          <w:szCs w:val="22"/>
          <w:lang w:val="en-US" w:eastAsia="zh-CN"/>
        </w:rPr>
        <w:t xml:space="preserve"> such as </w:t>
      </w:r>
      <w:r w:rsidRPr="00180751">
        <w:rPr>
          <w:rFonts w:eastAsia="宋体"/>
          <w:b/>
          <w:bCs/>
          <w:sz w:val="22"/>
          <w:szCs w:val="22"/>
          <w:lang w:val="en-US" w:eastAsia="zh-CN"/>
        </w:rPr>
        <w:t>FR2-to-FR2 and FR1-to-FR2 cases and application conditions.</w:t>
      </w:r>
    </w:p>
    <w:p w14:paraId="3A4A72D9" w14:textId="1DEC2057" w:rsidR="00E66061" w:rsidRDefault="00E66061" w:rsidP="00E66061">
      <w:pPr>
        <w:pStyle w:val="7"/>
        <w:rPr>
          <w:rFonts w:eastAsia="宋体"/>
          <w:lang w:val="en-US" w:eastAsia="zh-CN"/>
        </w:rPr>
      </w:pPr>
      <w:r>
        <w:rPr>
          <w:rFonts w:hint="eastAsia"/>
          <w:lang w:val="en-US" w:eastAsia="zh-CN"/>
        </w:rPr>
        <w:t>2.</w:t>
      </w:r>
      <w:r>
        <w:rPr>
          <w:rFonts w:eastAsia="宋体" w:hint="eastAsia"/>
          <w:lang w:val="en-US" w:eastAsia="zh-CN"/>
        </w:rPr>
        <w:t>3</w:t>
      </w:r>
      <w:r>
        <w:rPr>
          <w:rFonts w:hint="eastAsia"/>
          <w:lang w:val="en-US" w:eastAsia="zh-CN"/>
        </w:rPr>
        <w:t xml:space="preserve"> </w:t>
      </w:r>
      <w:r>
        <w:rPr>
          <w:rFonts w:eastAsia="宋体" w:hint="eastAsia"/>
          <w:lang w:val="en-US" w:eastAsia="zh-CN"/>
        </w:rPr>
        <w:t xml:space="preserve">KPIs on measurement overhead </w:t>
      </w:r>
      <w:r w:rsidR="000F283A">
        <w:rPr>
          <w:rFonts w:eastAsia="宋体" w:hint="eastAsia"/>
          <w:lang w:val="en-US" w:eastAsia="zh-CN"/>
        </w:rPr>
        <w:t>reduction for inter-frequency measurement prediction</w:t>
      </w:r>
    </w:p>
    <w:p w14:paraId="153E3BA0" w14:textId="20D2A19D" w:rsidR="006058C1" w:rsidRPr="006058C1" w:rsidRDefault="006058C1" w:rsidP="006058C1">
      <w:pPr>
        <w:ind w:firstLine="720"/>
        <w:rPr>
          <w:rFonts w:eastAsia="宋体"/>
          <w:lang w:val="en-US" w:eastAsia="zh-CN"/>
        </w:rPr>
      </w:pPr>
      <w:r w:rsidRPr="006058C1">
        <w:rPr>
          <w:rFonts w:eastAsia="宋体"/>
          <w:lang w:val="en-US" w:eastAsia="zh-CN"/>
        </w:rPr>
        <w:t xml:space="preserve">For spatial and temporal prediction, the </w:t>
      </w:r>
      <w:r>
        <w:rPr>
          <w:rFonts w:eastAsia="宋体" w:hint="eastAsia"/>
          <w:lang w:val="en-US" w:eastAsia="zh-CN"/>
        </w:rPr>
        <w:t xml:space="preserve">ongoing Post RAN2 #125bis </w:t>
      </w:r>
      <w:r w:rsidRPr="006058C1">
        <w:rPr>
          <w:rFonts w:eastAsia="宋体"/>
          <w:lang w:val="en-US" w:eastAsia="zh-CN"/>
        </w:rPr>
        <w:t>email discussion</w:t>
      </w:r>
      <w:r>
        <w:rPr>
          <w:rFonts w:eastAsia="宋体" w:hint="eastAsia"/>
          <w:lang w:val="en-US" w:eastAsia="zh-CN"/>
        </w:rPr>
        <w:t>s</w:t>
      </w:r>
      <w:r w:rsidRPr="006058C1">
        <w:rPr>
          <w:rFonts w:eastAsia="宋体"/>
          <w:lang w:val="en-US" w:eastAsia="zh-CN"/>
        </w:rPr>
        <w:t xml:space="preserve"> suggest the following overhead reduction KPIs,</w:t>
      </w:r>
    </w:p>
    <w:p w14:paraId="0F821C74" w14:textId="38EEC260" w:rsidR="006058C1" w:rsidRPr="00D8218B" w:rsidRDefault="006058C1" w:rsidP="00D8218B">
      <w:pPr>
        <w:pStyle w:val="aff9"/>
        <w:numPr>
          <w:ilvl w:val="0"/>
          <w:numId w:val="43"/>
        </w:numPr>
        <w:ind w:leftChars="0"/>
        <w:rPr>
          <w:rFonts w:eastAsia="宋体"/>
          <w:lang w:val="en-US" w:eastAsia="zh-CN"/>
        </w:rPr>
      </w:pPr>
      <w:r w:rsidRPr="00D8218B">
        <w:rPr>
          <w:rFonts w:eastAsia="宋体"/>
          <w:lang w:val="en-US" w:eastAsia="zh-CN"/>
        </w:rPr>
        <w:t xml:space="preserve">Measurement reduction rate in </w:t>
      </w:r>
      <w:r w:rsidR="00F42D4E">
        <w:rPr>
          <w:rFonts w:eastAsia="宋体"/>
          <w:lang w:val="en-US" w:eastAsia="zh-CN"/>
        </w:rPr>
        <w:t xml:space="preserve">the </w:t>
      </w:r>
      <w:r w:rsidRPr="00D8218B">
        <w:rPr>
          <w:rFonts w:eastAsia="宋体"/>
          <w:lang w:val="en-US" w:eastAsia="zh-CN"/>
        </w:rPr>
        <w:t>temporal domain (MRRT):</w:t>
      </w:r>
    </w:p>
    <w:p w14:paraId="0D8A51E1" w14:textId="77777777" w:rsidR="006058C1" w:rsidRPr="00D8218B" w:rsidRDefault="006058C1" w:rsidP="00D8218B">
      <w:pPr>
        <w:pStyle w:val="aff9"/>
        <w:numPr>
          <w:ilvl w:val="1"/>
          <w:numId w:val="43"/>
        </w:numPr>
        <w:ind w:leftChars="0"/>
        <w:rPr>
          <w:rFonts w:eastAsia="宋体"/>
          <w:lang w:val="en-US" w:eastAsia="zh-CN"/>
        </w:rPr>
      </w:pPr>
      <w:r w:rsidRPr="00D8218B">
        <w:rPr>
          <w:rFonts w:eastAsia="宋体"/>
          <w:lang w:val="en-US" w:eastAsia="zh-CN"/>
        </w:rPr>
        <w:t>MRRT= skipped measurement time instances / total measurement time instances</w:t>
      </w:r>
    </w:p>
    <w:p w14:paraId="0E73E003" w14:textId="49395E98" w:rsidR="006058C1" w:rsidRPr="00D8218B" w:rsidRDefault="006058C1" w:rsidP="00D8218B">
      <w:pPr>
        <w:pStyle w:val="aff9"/>
        <w:numPr>
          <w:ilvl w:val="0"/>
          <w:numId w:val="43"/>
        </w:numPr>
        <w:ind w:leftChars="0"/>
        <w:rPr>
          <w:rFonts w:eastAsia="宋体"/>
          <w:lang w:val="en-US" w:eastAsia="zh-CN"/>
        </w:rPr>
      </w:pPr>
      <w:r w:rsidRPr="00D8218B">
        <w:rPr>
          <w:rFonts w:eastAsia="宋体"/>
          <w:lang w:val="en-US" w:eastAsia="zh-CN"/>
        </w:rPr>
        <w:t xml:space="preserve">Measurement reduction rate in </w:t>
      </w:r>
      <w:r w:rsidR="00F42D4E">
        <w:rPr>
          <w:rFonts w:eastAsia="宋体"/>
          <w:lang w:val="en-US" w:eastAsia="zh-CN"/>
        </w:rPr>
        <w:t xml:space="preserve">the </w:t>
      </w:r>
      <w:r w:rsidRPr="00D8218B">
        <w:rPr>
          <w:rFonts w:eastAsia="宋体"/>
          <w:lang w:val="en-US" w:eastAsia="zh-CN"/>
        </w:rPr>
        <w:t>spatial domain (MRRS):</w:t>
      </w:r>
    </w:p>
    <w:p w14:paraId="0E657A35" w14:textId="77777777" w:rsidR="006058C1" w:rsidRDefault="006058C1" w:rsidP="00D8218B">
      <w:pPr>
        <w:pStyle w:val="aff9"/>
        <w:numPr>
          <w:ilvl w:val="1"/>
          <w:numId w:val="43"/>
        </w:numPr>
        <w:ind w:leftChars="0"/>
        <w:rPr>
          <w:rFonts w:eastAsia="宋体"/>
          <w:lang w:val="en-US" w:eastAsia="zh-CN"/>
        </w:rPr>
      </w:pPr>
      <w:r w:rsidRPr="00D8218B">
        <w:rPr>
          <w:rFonts w:eastAsia="宋体"/>
          <w:lang w:val="en-US" w:eastAsia="zh-CN"/>
        </w:rPr>
        <w:t>MRRS = skipped beams to be measured/ total beams to be measured</w:t>
      </w:r>
    </w:p>
    <w:p w14:paraId="71FE5CD2" w14:textId="3CC0ACFA" w:rsidR="00581685" w:rsidRDefault="00D8218B" w:rsidP="006058C1">
      <w:pPr>
        <w:rPr>
          <w:rFonts w:eastAsia="宋体"/>
          <w:lang w:val="en-US" w:eastAsia="zh-CN"/>
        </w:rPr>
      </w:pPr>
      <w:r>
        <w:rPr>
          <w:rFonts w:eastAsia="宋体" w:hint="eastAsia"/>
          <w:lang w:val="en-US" w:eastAsia="zh-CN"/>
        </w:rPr>
        <w:t xml:space="preserve">Following </w:t>
      </w:r>
      <w:r w:rsidR="007900E2">
        <w:rPr>
          <w:rFonts w:eastAsia="宋体"/>
          <w:lang w:val="en-US" w:eastAsia="zh-CN"/>
        </w:rPr>
        <w:t xml:space="preserve">a similar principle, </w:t>
      </w:r>
      <w:r w:rsidR="007900E2">
        <w:rPr>
          <w:rFonts w:eastAsia="宋体" w:hint="eastAsia"/>
          <w:lang w:val="en-US" w:eastAsia="zh-CN"/>
        </w:rPr>
        <w:t xml:space="preserve">the </w:t>
      </w:r>
      <w:r w:rsidR="007900E2">
        <w:rPr>
          <w:rFonts w:eastAsia="宋体"/>
          <w:lang w:val="en-US" w:eastAsia="zh-CN"/>
        </w:rPr>
        <w:t>measurement</w:t>
      </w:r>
      <w:r w:rsidR="007900E2">
        <w:rPr>
          <w:rFonts w:eastAsia="宋体" w:hint="eastAsia"/>
          <w:lang w:val="en-US" w:eastAsia="zh-CN"/>
        </w:rPr>
        <w:t xml:space="preserve"> reduction rate </w:t>
      </w:r>
      <w:r w:rsidR="007900E2">
        <w:rPr>
          <w:rFonts w:eastAsia="宋体"/>
          <w:lang w:val="en-US" w:eastAsia="zh-CN"/>
        </w:rPr>
        <w:t>should also be defined for inter-frequency prediction and jointly multiple-domain</w:t>
      </w:r>
      <w:r w:rsidR="006058C1" w:rsidRPr="006058C1">
        <w:rPr>
          <w:rFonts w:eastAsia="宋体"/>
          <w:lang w:val="en-US" w:eastAsia="zh-CN"/>
        </w:rPr>
        <w:t xml:space="preserve"> prediction.</w:t>
      </w:r>
      <w:r w:rsidR="00E1539F">
        <w:rPr>
          <w:rFonts w:eastAsia="宋体" w:hint="eastAsia"/>
          <w:lang w:val="en-US" w:eastAsia="zh-CN"/>
        </w:rPr>
        <w:t xml:space="preserve"> </w:t>
      </w:r>
      <w:r w:rsidR="002353BA">
        <w:rPr>
          <w:rFonts w:eastAsia="宋体"/>
          <w:lang w:val="en-US" w:eastAsia="zh-CN"/>
        </w:rPr>
        <w:t xml:space="preserve">The main benefit of inter-frequency prediction is the reduction of necessary measurement gaps, which reduces the interruption of normal traffic transmissions and improves </w:t>
      </w:r>
      <w:r w:rsidR="00D72336">
        <w:rPr>
          <w:rFonts w:eastAsia="宋体" w:hint="eastAsia"/>
          <w:lang w:val="en-US" w:eastAsia="zh-CN"/>
        </w:rPr>
        <w:t>UE throughput.</w:t>
      </w:r>
      <w:r w:rsidR="00C820E4">
        <w:rPr>
          <w:rFonts w:eastAsia="宋体" w:hint="eastAsia"/>
          <w:lang w:val="en-US" w:eastAsia="zh-CN"/>
        </w:rPr>
        <w:t xml:space="preserve"> Therefore, we suggest the measurement overhead reduction </w:t>
      </w:r>
      <w:r w:rsidR="0093273A">
        <w:rPr>
          <w:rFonts w:eastAsia="宋体" w:hint="eastAsia"/>
          <w:lang w:val="en-US" w:eastAsia="zh-CN"/>
        </w:rPr>
        <w:t>in</w:t>
      </w:r>
      <w:r w:rsidR="00C820E4">
        <w:rPr>
          <w:rFonts w:eastAsia="宋体" w:hint="eastAsia"/>
          <w:lang w:val="en-US" w:eastAsia="zh-CN"/>
        </w:rPr>
        <w:t xml:space="preserve"> the fre</w:t>
      </w:r>
      <w:r w:rsidR="0093273A">
        <w:rPr>
          <w:rFonts w:eastAsia="宋体" w:hint="eastAsia"/>
          <w:lang w:val="en-US" w:eastAsia="zh-CN"/>
        </w:rPr>
        <w:t xml:space="preserve">quency domain </w:t>
      </w:r>
      <w:r w:rsidR="0019287A">
        <w:rPr>
          <w:rFonts w:eastAsia="宋体"/>
          <w:lang w:val="en-US" w:eastAsia="zh-CN"/>
        </w:rPr>
        <w:t xml:space="preserve">be defined with respect to the measurement gap, as in </w:t>
      </w:r>
      <w:r w:rsidR="007A6A67">
        <w:rPr>
          <w:rFonts w:eastAsia="宋体" w:hint="eastAsia"/>
          <w:lang w:val="en-US" w:eastAsia="zh-CN"/>
        </w:rPr>
        <w:t xml:space="preserve">the </w:t>
      </w:r>
      <w:r w:rsidR="007A6A67">
        <w:rPr>
          <w:rFonts w:eastAsia="宋体"/>
          <w:lang w:val="en-US" w:eastAsia="zh-CN"/>
        </w:rPr>
        <w:t>following</w:t>
      </w:r>
      <w:r w:rsidR="007A6A67">
        <w:rPr>
          <w:rFonts w:eastAsia="宋体" w:hint="eastAsia"/>
          <w:lang w:val="en-US" w:eastAsia="zh-CN"/>
        </w:rPr>
        <w:t xml:space="preserve"> proposals.</w:t>
      </w:r>
    </w:p>
    <w:p w14:paraId="2CF8ACC8" w14:textId="5F3F095F" w:rsidR="006058C1" w:rsidRPr="006058C1" w:rsidRDefault="006058C1" w:rsidP="006058C1">
      <w:pPr>
        <w:rPr>
          <w:rFonts w:eastAsia="宋体"/>
          <w:b/>
          <w:bCs/>
          <w:sz w:val="22"/>
          <w:szCs w:val="18"/>
          <w:u w:val="single"/>
          <w:lang w:val="en-US" w:eastAsia="zh-CN"/>
        </w:rPr>
      </w:pPr>
      <w:r w:rsidRPr="00407244">
        <w:rPr>
          <w:rFonts w:eastAsia="宋体"/>
          <w:b/>
          <w:bCs/>
          <w:sz w:val="22"/>
          <w:szCs w:val="18"/>
          <w:u w:val="single"/>
          <w:lang w:val="en-US" w:eastAsia="zh-CN"/>
        </w:rPr>
        <w:t>Proposal</w:t>
      </w:r>
      <w:r w:rsidR="00130BE9" w:rsidRPr="00407244">
        <w:rPr>
          <w:rFonts w:eastAsia="宋体" w:hint="eastAsia"/>
          <w:b/>
          <w:bCs/>
          <w:sz w:val="22"/>
          <w:szCs w:val="18"/>
          <w:u w:val="single"/>
          <w:lang w:val="en-US" w:eastAsia="zh-CN"/>
        </w:rPr>
        <w:t xml:space="preserve"> 3</w:t>
      </w:r>
    </w:p>
    <w:p w14:paraId="5B092D60" w14:textId="77777777" w:rsidR="006058C1" w:rsidRPr="007A6FEE" w:rsidRDefault="006058C1" w:rsidP="0070678E">
      <w:pPr>
        <w:pStyle w:val="aff9"/>
        <w:numPr>
          <w:ilvl w:val="0"/>
          <w:numId w:val="44"/>
        </w:numPr>
        <w:ind w:leftChars="0"/>
        <w:rPr>
          <w:rFonts w:eastAsia="宋体"/>
          <w:b/>
          <w:bCs/>
          <w:sz w:val="22"/>
          <w:szCs w:val="18"/>
          <w:lang w:val="en-US" w:eastAsia="zh-CN"/>
        </w:rPr>
      </w:pPr>
      <w:r w:rsidRPr="007A6FEE">
        <w:rPr>
          <w:rFonts w:eastAsia="宋体"/>
          <w:b/>
          <w:bCs/>
          <w:sz w:val="22"/>
          <w:szCs w:val="18"/>
          <w:lang w:val="en-US" w:eastAsia="zh-CN"/>
        </w:rPr>
        <w:t xml:space="preserve">For inter-frequency prediction, following the same logic </w:t>
      </w:r>
      <w:proofErr w:type="gramStart"/>
      <w:r w:rsidRPr="007A6FEE">
        <w:rPr>
          <w:rFonts w:eastAsia="宋体"/>
          <w:b/>
          <w:bCs/>
          <w:sz w:val="22"/>
          <w:szCs w:val="18"/>
          <w:lang w:val="en-US" w:eastAsia="zh-CN"/>
        </w:rPr>
        <w:t>of  MRRT</w:t>
      </w:r>
      <w:proofErr w:type="gramEnd"/>
      <w:r w:rsidRPr="007A6FEE">
        <w:rPr>
          <w:rFonts w:eastAsia="宋体"/>
          <w:b/>
          <w:bCs/>
          <w:sz w:val="22"/>
          <w:szCs w:val="18"/>
          <w:lang w:val="en-US" w:eastAsia="zh-CN"/>
        </w:rPr>
        <w:t xml:space="preserve"> and MRRS definitions, define the measurement reduction rate in the frequency domain (MRRF) as,</w:t>
      </w:r>
    </w:p>
    <w:p w14:paraId="0A1EA8F9" w14:textId="77777777" w:rsidR="006058C1" w:rsidRPr="007A6FEE" w:rsidRDefault="006058C1" w:rsidP="0070678E">
      <w:pPr>
        <w:pStyle w:val="aff9"/>
        <w:numPr>
          <w:ilvl w:val="1"/>
          <w:numId w:val="44"/>
        </w:numPr>
        <w:ind w:leftChars="0"/>
        <w:rPr>
          <w:rFonts w:eastAsia="宋体"/>
          <w:b/>
          <w:bCs/>
          <w:sz w:val="22"/>
          <w:szCs w:val="18"/>
          <w:lang w:val="en-US" w:eastAsia="zh-CN"/>
        </w:rPr>
      </w:pPr>
      <w:r w:rsidRPr="007A6FEE">
        <w:rPr>
          <w:rFonts w:eastAsia="宋体"/>
          <w:b/>
          <w:bCs/>
          <w:sz w:val="22"/>
          <w:szCs w:val="18"/>
          <w:lang w:val="en-US" w:eastAsia="zh-CN"/>
        </w:rPr>
        <w:t>MRRF = skipped measurement gaps / total measurement gaps</w:t>
      </w:r>
    </w:p>
    <w:p w14:paraId="55451DEA" w14:textId="303142E2" w:rsidR="006058C1" w:rsidRPr="007A6FEE" w:rsidRDefault="007A6FEE" w:rsidP="00FA1E6E">
      <w:pPr>
        <w:pStyle w:val="aff9"/>
        <w:numPr>
          <w:ilvl w:val="2"/>
          <w:numId w:val="44"/>
        </w:numPr>
        <w:ind w:leftChars="0"/>
        <w:rPr>
          <w:rFonts w:eastAsia="宋体"/>
          <w:b/>
          <w:bCs/>
          <w:sz w:val="22"/>
          <w:szCs w:val="18"/>
          <w:lang w:val="en-US" w:eastAsia="zh-CN"/>
        </w:rPr>
      </w:pPr>
      <w:r w:rsidRPr="007A6FEE">
        <w:rPr>
          <w:rFonts w:eastAsia="宋体" w:hint="eastAsia"/>
          <w:b/>
          <w:bCs/>
          <w:sz w:val="22"/>
          <w:szCs w:val="18"/>
          <w:lang w:val="en-US" w:eastAsia="zh-CN"/>
        </w:rPr>
        <w:t>T</w:t>
      </w:r>
      <w:r w:rsidR="006058C1" w:rsidRPr="007A6FEE">
        <w:rPr>
          <w:rFonts w:eastAsia="宋体"/>
          <w:b/>
          <w:bCs/>
          <w:sz w:val="22"/>
          <w:szCs w:val="18"/>
          <w:lang w:val="en-US" w:eastAsia="zh-CN"/>
        </w:rPr>
        <w:t xml:space="preserve">he total measurement gaps are the ones </w:t>
      </w:r>
      <w:r w:rsidR="00FA1E6E">
        <w:rPr>
          <w:rFonts w:eastAsia="宋体"/>
          <w:b/>
          <w:bCs/>
          <w:sz w:val="22"/>
          <w:szCs w:val="18"/>
          <w:lang w:val="en-US" w:eastAsia="zh-CN"/>
        </w:rPr>
        <w:t>legacy non-AI/ML RRM measurements need</w:t>
      </w:r>
      <w:r w:rsidR="006058C1" w:rsidRPr="007A6FEE">
        <w:rPr>
          <w:rFonts w:eastAsia="宋体"/>
          <w:b/>
          <w:bCs/>
          <w:sz w:val="22"/>
          <w:szCs w:val="18"/>
          <w:lang w:val="en-US" w:eastAsia="zh-CN"/>
        </w:rPr>
        <w:t>.</w:t>
      </w:r>
    </w:p>
    <w:p w14:paraId="1F207AC0" w14:textId="57998275" w:rsidR="006058C1" w:rsidRPr="007A6FEE" w:rsidRDefault="006058C1" w:rsidP="0070678E">
      <w:pPr>
        <w:pStyle w:val="aff9"/>
        <w:numPr>
          <w:ilvl w:val="0"/>
          <w:numId w:val="44"/>
        </w:numPr>
        <w:ind w:leftChars="0"/>
        <w:rPr>
          <w:rFonts w:eastAsia="宋体"/>
          <w:b/>
          <w:bCs/>
          <w:sz w:val="22"/>
          <w:szCs w:val="18"/>
          <w:lang w:val="en-US" w:eastAsia="zh-CN"/>
        </w:rPr>
      </w:pPr>
      <w:r w:rsidRPr="007A6FEE">
        <w:rPr>
          <w:rFonts w:eastAsia="宋体"/>
          <w:b/>
          <w:bCs/>
          <w:sz w:val="22"/>
          <w:szCs w:val="18"/>
          <w:lang w:val="en-US" w:eastAsia="zh-CN"/>
        </w:rPr>
        <w:t>Multiple measurement reduction rates (combinations of MRRT, MRRS, and MRRF) are reported for the joint RRM measurement prediction over multiple domains.</w:t>
      </w:r>
    </w:p>
    <w:p w14:paraId="74C688D0" w14:textId="07F1B2A2" w:rsidR="005B4611" w:rsidRPr="00AF0A0C" w:rsidRDefault="00E638F3" w:rsidP="005B4611">
      <w:pPr>
        <w:pStyle w:val="1"/>
        <w:numPr>
          <w:ilvl w:val="0"/>
          <w:numId w:val="5"/>
        </w:numPr>
        <w:tabs>
          <w:tab w:val="num" w:pos="425"/>
        </w:tabs>
        <w:spacing w:before="180" w:after="120"/>
        <w:ind w:left="0" w:firstLine="0"/>
        <w:rPr>
          <w:rFonts w:eastAsia="MS Mincho"/>
          <w:b/>
          <w:bCs/>
          <w:szCs w:val="24"/>
          <w:lang w:val="en-US"/>
        </w:rPr>
      </w:pPr>
      <w:r>
        <w:rPr>
          <w:rFonts w:eastAsia="宋体" w:hint="eastAsia"/>
          <w:b/>
          <w:bCs/>
          <w:szCs w:val="24"/>
          <w:lang w:val="en-US" w:eastAsia="zh-CN"/>
        </w:rPr>
        <w:lastRenderedPageBreak/>
        <w:t>C</w:t>
      </w:r>
      <w:r w:rsidR="005B4611" w:rsidRPr="00AF0A0C">
        <w:rPr>
          <w:rFonts w:eastAsia="MS Mincho" w:hint="eastAsia"/>
          <w:b/>
          <w:bCs/>
          <w:szCs w:val="24"/>
          <w:lang w:val="en-US"/>
        </w:rPr>
        <w:t>onclusion</w:t>
      </w:r>
    </w:p>
    <w:p w14:paraId="7F7B9017" w14:textId="334B71CE" w:rsidR="005B4611" w:rsidRPr="00AF0A0C" w:rsidRDefault="005B4611" w:rsidP="005B4611">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following observations and proposals,</w:t>
      </w:r>
    </w:p>
    <w:p w14:paraId="30A3324F" w14:textId="77777777" w:rsidR="009D5E3E" w:rsidRPr="00180751" w:rsidRDefault="009D5E3E" w:rsidP="009D5E3E">
      <w:pPr>
        <w:spacing w:afterLines="50"/>
        <w:rPr>
          <w:rFonts w:eastAsia="宋体"/>
          <w:b/>
          <w:bCs/>
          <w:sz w:val="22"/>
          <w:szCs w:val="22"/>
          <w:u w:val="single"/>
          <w:lang w:val="en-US" w:eastAsia="zh-CN"/>
        </w:rPr>
      </w:pPr>
      <w:r w:rsidRPr="00180751">
        <w:rPr>
          <w:rFonts w:eastAsia="宋体"/>
          <w:b/>
          <w:bCs/>
          <w:sz w:val="22"/>
          <w:szCs w:val="22"/>
          <w:u w:val="single"/>
          <w:lang w:val="en-US" w:eastAsia="zh-CN"/>
        </w:rPr>
        <w:t>Observation</w:t>
      </w:r>
      <w:r w:rsidRPr="00180751">
        <w:rPr>
          <w:rFonts w:eastAsia="宋体" w:hint="eastAsia"/>
          <w:b/>
          <w:bCs/>
          <w:sz w:val="22"/>
          <w:szCs w:val="22"/>
          <w:u w:val="single"/>
          <w:lang w:val="en-US" w:eastAsia="zh-CN"/>
        </w:rPr>
        <w:t xml:space="preserve"> 1</w:t>
      </w:r>
    </w:p>
    <w:p w14:paraId="7FCDBDB0" w14:textId="77777777" w:rsidR="009D5E3E" w:rsidRPr="00180751" w:rsidRDefault="009D5E3E" w:rsidP="009D5E3E">
      <w:pPr>
        <w:pStyle w:val="aff9"/>
        <w:numPr>
          <w:ilvl w:val="0"/>
          <w:numId w:val="41"/>
        </w:numPr>
        <w:spacing w:afterLines="50"/>
        <w:ind w:leftChars="0"/>
        <w:rPr>
          <w:rFonts w:eastAsia="宋体"/>
          <w:b/>
          <w:bCs/>
          <w:sz w:val="22"/>
          <w:szCs w:val="22"/>
          <w:lang w:val="en-US" w:eastAsia="zh-CN"/>
        </w:rPr>
      </w:pPr>
      <w:r w:rsidRPr="00180751">
        <w:rPr>
          <w:rFonts w:eastAsia="宋体"/>
          <w:b/>
          <w:bCs/>
          <w:sz w:val="22"/>
          <w:szCs w:val="22"/>
          <w:lang w:val="en-US" w:eastAsia="zh-CN"/>
        </w:rPr>
        <w:t xml:space="preserve">Both models consider the same cluster delays and angles, which implies the same propagation environments for the radio signals of two bands. </w:t>
      </w:r>
      <w:r w:rsidRPr="00180751">
        <w:rPr>
          <w:rFonts w:eastAsia="宋体" w:hint="eastAsia"/>
          <w:b/>
          <w:bCs/>
          <w:sz w:val="22"/>
          <w:szCs w:val="22"/>
          <w:lang w:val="en-US" w:eastAsia="zh-CN"/>
        </w:rPr>
        <w:t>They</w:t>
      </w:r>
      <w:r w:rsidRPr="00180751">
        <w:rPr>
          <w:rFonts w:eastAsia="宋体"/>
          <w:b/>
          <w:bCs/>
          <w:sz w:val="22"/>
          <w:szCs w:val="22"/>
          <w:lang w:val="en-US" w:eastAsia="zh-CN"/>
        </w:rPr>
        <w:t xml:space="preserve"> can be used to model the co-located deployments of multiple bands with the same cluster and boresight configurations.</w:t>
      </w:r>
    </w:p>
    <w:p w14:paraId="63EE6579" w14:textId="77777777" w:rsidR="00BB60ED" w:rsidRPr="00180751" w:rsidRDefault="00BB60ED" w:rsidP="00BB60ED">
      <w:pPr>
        <w:spacing w:afterLines="50"/>
        <w:rPr>
          <w:rFonts w:eastAsia="宋体"/>
          <w:b/>
          <w:bCs/>
          <w:sz w:val="22"/>
          <w:szCs w:val="22"/>
          <w:u w:val="single"/>
          <w:lang w:val="en-US" w:eastAsia="zh-CN"/>
        </w:rPr>
      </w:pPr>
      <w:r w:rsidRPr="00180751">
        <w:rPr>
          <w:rFonts w:eastAsia="宋体"/>
          <w:b/>
          <w:bCs/>
          <w:sz w:val="22"/>
          <w:szCs w:val="22"/>
          <w:u w:val="single"/>
          <w:lang w:val="en-US" w:eastAsia="zh-CN"/>
        </w:rPr>
        <w:t>Observation</w:t>
      </w:r>
      <w:r w:rsidRPr="00180751">
        <w:rPr>
          <w:rFonts w:eastAsia="宋体" w:hint="eastAsia"/>
          <w:b/>
          <w:bCs/>
          <w:sz w:val="22"/>
          <w:szCs w:val="22"/>
          <w:u w:val="single"/>
          <w:lang w:val="en-US" w:eastAsia="zh-CN"/>
        </w:rPr>
        <w:t xml:space="preserve"> 2</w:t>
      </w:r>
    </w:p>
    <w:p w14:paraId="507D5CCD" w14:textId="7DEE8E48" w:rsidR="007361B4" w:rsidRPr="00147DE6" w:rsidRDefault="007545AE" w:rsidP="00C9043D">
      <w:pPr>
        <w:pStyle w:val="aff9"/>
        <w:numPr>
          <w:ilvl w:val="0"/>
          <w:numId w:val="41"/>
        </w:numPr>
        <w:spacing w:afterLines="50"/>
        <w:ind w:leftChars="0"/>
        <w:rPr>
          <w:rFonts w:eastAsia="宋体"/>
          <w:lang w:val="en-US" w:eastAsia="zh-CN"/>
        </w:rPr>
      </w:pPr>
      <w:r>
        <w:rPr>
          <w:rFonts w:eastAsia="宋体" w:hint="eastAsia"/>
          <w:b/>
          <w:bCs/>
          <w:sz w:val="22"/>
          <w:szCs w:val="22"/>
          <w:lang w:val="en-US" w:eastAsia="zh-CN"/>
        </w:rPr>
        <w:t>From simulation results, b</w:t>
      </w:r>
      <w:r w:rsidR="00BB60ED" w:rsidRPr="00180751">
        <w:rPr>
          <w:rFonts w:eastAsia="宋体" w:hint="eastAsia"/>
          <w:b/>
          <w:bCs/>
          <w:sz w:val="22"/>
          <w:szCs w:val="22"/>
          <w:lang w:val="en-US" w:eastAsia="zh-CN"/>
        </w:rPr>
        <w:t xml:space="preserve">oth Model 1 and Model 2 in TR38.901 </w:t>
      </w:r>
      <w:r w:rsidR="00BB60ED" w:rsidRPr="00180751">
        <w:rPr>
          <w:rFonts w:eastAsia="宋体"/>
          <w:b/>
          <w:bCs/>
          <w:sz w:val="22"/>
          <w:szCs w:val="22"/>
          <w:lang w:val="en-US" w:eastAsia="zh-CN"/>
        </w:rPr>
        <w:t>generate</w:t>
      </w:r>
      <w:r w:rsidR="00BB60ED" w:rsidRPr="00180751">
        <w:rPr>
          <w:rFonts w:eastAsia="宋体" w:hint="eastAsia"/>
          <w:b/>
          <w:bCs/>
          <w:sz w:val="22"/>
          <w:szCs w:val="22"/>
          <w:lang w:val="en-US" w:eastAsia="zh-CN"/>
        </w:rPr>
        <w:t xml:space="preserve"> the </w:t>
      </w:r>
      <w:r w:rsidR="00BB60ED" w:rsidRPr="00180751">
        <w:rPr>
          <w:rFonts w:eastAsia="宋体"/>
          <w:b/>
          <w:bCs/>
          <w:sz w:val="22"/>
          <w:szCs w:val="22"/>
          <w:lang w:val="en-US" w:eastAsia="zh-CN"/>
        </w:rPr>
        <w:t>frequency-correlated channels</w:t>
      </w:r>
      <w:r w:rsidR="00BB60ED" w:rsidRPr="00180751">
        <w:rPr>
          <w:rFonts w:eastAsia="宋体" w:hint="eastAsia"/>
          <w:b/>
          <w:bCs/>
          <w:sz w:val="22"/>
          <w:szCs w:val="22"/>
          <w:lang w:val="en-US" w:eastAsia="zh-CN"/>
        </w:rPr>
        <w:t xml:space="preserve"> for multiple frequency bands, which RMS DS of generated channels on each band is </w:t>
      </w:r>
      <w:proofErr w:type="gramStart"/>
      <w:r w:rsidR="00BB60ED" w:rsidRPr="00180751">
        <w:rPr>
          <w:rFonts w:eastAsia="宋体" w:hint="eastAsia"/>
          <w:b/>
          <w:bCs/>
          <w:sz w:val="22"/>
          <w:szCs w:val="22"/>
          <w:lang w:val="en-US" w:eastAsia="zh-CN"/>
        </w:rPr>
        <w:t>similar to</w:t>
      </w:r>
      <w:proofErr w:type="gramEnd"/>
      <w:r w:rsidR="00BB60ED" w:rsidRPr="00180751">
        <w:rPr>
          <w:rFonts w:eastAsia="宋体" w:hint="eastAsia"/>
          <w:b/>
          <w:bCs/>
          <w:sz w:val="22"/>
          <w:szCs w:val="22"/>
          <w:lang w:val="en-US" w:eastAsia="zh-CN"/>
        </w:rPr>
        <w:t xml:space="preserve"> the independently generated ones</w:t>
      </w:r>
      <w:r w:rsidR="00BB60ED" w:rsidRPr="00180751">
        <w:rPr>
          <w:rFonts w:eastAsia="宋体"/>
          <w:b/>
          <w:bCs/>
          <w:sz w:val="22"/>
          <w:szCs w:val="22"/>
          <w:lang w:val="en-US" w:eastAsia="zh-CN"/>
        </w:rPr>
        <w:t xml:space="preserve">, </w:t>
      </w:r>
      <w:r w:rsidR="00BB60ED" w:rsidRPr="00180751">
        <w:rPr>
          <w:rFonts w:eastAsia="宋体" w:hint="eastAsia"/>
          <w:b/>
          <w:bCs/>
          <w:sz w:val="22"/>
          <w:szCs w:val="22"/>
          <w:lang w:val="en-US" w:eastAsia="zh-CN"/>
        </w:rPr>
        <w:t>considering</w:t>
      </w:r>
      <w:r w:rsidR="00BB60ED" w:rsidRPr="00180751">
        <w:rPr>
          <w:rFonts w:eastAsia="宋体"/>
          <w:b/>
          <w:bCs/>
          <w:sz w:val="22"/>
          <w:szCs w:val="22"/>
          <w:lang w:val="en-US" w:eastAsia="zh-CN"/>
        </w:rPr>
        <w:t xml:space="preserve"> the </w:t>
      </w:r>
      <w:r w:rsidR="00BB60ED" w:rsidRPr="00180751">
        <w:rPr>
          <w:rFonts w:eastAsia="宋体" w:hint="eastAsia"/>
          <w:b/>
          <w:bCs/>
          <w:sz w:val="22"/>
          <w:szCs w:val="22"/>
          <w:lang w:val="en-US" w:eastAsia="zh-CN"/>
        </w:rPr>
        <w:t>500 MHz or 2 GHz frequency gap in FR1</w:t>
      </w:r>
      <w:r w:rsidR="00BB60ED" w:rsidRPr="00180751">
        <w:rPr>
          <w:rFonts w:eastAsia="宋体"/>
          <w:b/>
          <w:bCs/>
          <w:sz w:val="22"/>
          <w:szCs w:val="22"/>
          <w:lang w:val="en-US" w:eastAsia="zh-CN"/>
        </w:rPr>
        <w:t>.</w:t>
      </w:r>
    </w:p>
    <w:p w14:paraId="42FB43D3" w14:textId="77777777" w:rsidR="00456D0C" w:rsidRPr="00180751" w:rsidRDefault="00456D0C" w:rsidP="00456D0C">
      <w:pPr>
        <w:spacing w:afterLines="50"/>
        <w:rPr>
          <w:rFonts w:eastAsia="宋体"/>
          <w:b/>
          <w:bCs/>
          <w:iCs/>
          <w:sz w:val="22"/>
          <w:szCs w:val="22"/>
          <w:u w:val="single"/>
          <w:lang w:val="en-US" w:eastAsia="zh-CN"/>
        </w:rPr>
      </w:pPr>
      <w:r w:rsidRPr="00180751">
        <w:rPr>
          <w:rFonts w:eastAsia="宋体"/>
          <w:b/>
          <w:bCs/>
          <w:iCs/>
          <w:sz w:val="22"/>
          <w:szCs w:val="22"/>
          <w:u w:val="single"/>
          <w:lang w:val="en-US" w:eastAsia="zh-CN"/>
        </w:rPr>
        <w:t>Proposal</w:t>
      </w:r>
      <w:r w:rsidRPr="00180751">
        <w:rPr>
          <w:rFonts w:eastAsia="宋体" w:hint="eastAsia"/>
          <w:b/>
          <w:bCs/>
          <w:iCs/>
          <w:sz w:val="22"/>
          <w:szCs w:val="22"/>
          <w:u w:val="single"/>
          <w:lang w:val="en-US" w:eastAsia="zh-CN"/>
        </w:rPr>
        <w:t xml:space="preserve"> 1</w:t>
      </w:r>
    </w:p>
    <w:p w14:paraId="3C65CFB7" w14:textId="77777777" w:rsidR="00456D0C" w:rsidRPr="00180751" w:rsidRDefault="00456D0C" w:rsidP="00456D0C">
      <w:pPr>
        <w:pStyle w:val="aff9"/>
        <w:numPr>
          <w:ilvl w:val="0"/>
          <w:numId w:val="40"/>
        </w:numPr>
        <w:spacing w:afterLines="50"/>
        <w:ind w:leftChars="0"/>
        <w:rPr>
          <w:rFonts w:eastAsia="宋体"/>
          <w:b/>
          <w:bCs/>
          <w:iCs/>
          <w:sz w:val="22"/>
          <w:szCs w:val="22"/>
          <w:lang w:val="en-US" w:eastAsia="zh-CN"/>
        </w:rPr>
      </w:pPr>
      <w:r w:rsidRPr="00180751">
        <w:rPr>
          <w:rFonts w:eastAsia="宋体"/>
          <w:b/>
          <w:bCs/>
          <w:iCs/>
          <w:sz w:val="22"/>
          <w:szCs w:val="22"/>
          <w:lang w:val="en-US" w:eastAsia="zh-CN"/>
        </w:rPr>
        <w:t>For inter-frequency RRM measurement prediction, consider the following 2 subcases,</w:t>
      </w:r>
    </w:p>
    <w:p w14:paraId="28DE860F" w14:textId="77777777" w:rsidR="00456D0C" w:rsidRPr="00180751" w:rsidRDefault="00456D0C" w:rsidP="00456D0C">
      <w:pPr>
        <w:pStyle w:val="aff9"/>
        <w:numPr>
          <w:ilvl w:val="1"/>
          <w:numId w:val="40"/>
        </w:numPr>
        <w:spacing w:afterLines="50"/>
        <w:ind w:leftChars="0"/>
        <w:rPr>
          <w:rFonts w:eastAsia="宋体"/>
          <w:b/>
          <w:bCs/>
          <w:iCs/>
          <w:sz w:val="22"/>
          <w:szCs w:val="22"/>
          <w:lang w:val="en-US" w:eastAsia="zh-CN"/>
        </w:rPr>
      </w:pPr>
      <w:r w:rsidRPr="00180751">
        <w:rPr>
          <w:rFonts w:eastAsia="宋体"/>
          <w:b/>
          <w:bCs/>
          <w:iCs/>
          <w:sz w:val="22"/>
          <w:szCs w:val="22"/>
          <w:lang w:val="en-US" w:eastAsia="zh-CN"/>
        </w:rPr>
        <w:t>Subcase 1: Small frequency gap prediction wit</w:t>
      </w:r>
      <w:r w:rsidRPr="00180751">
        <w:rPr>
          <w:rFonts w:eastAsia="宋体" w:hint="eastAsia"/>
          <w:b/>
          <w:bCs/>
          <w:iCs/>
          <w:sz w:val="22"/>
          <w:szCs w:val="22"/>
          <w:lang w:val="en-US" w:eastAsia="zh-CN"/>
        </w:rPr>
        <w:t xml:space="preserve">h </w:t>
      </w:r>
      <w:r w:rsidRPr="00180751">
        <w:rPr>
          <w:rFonts w:eastAsia="宋体" w:hint="eastAsia"/>
          <w:b/>
          <w:bCs/>
          <w:iCs/>
          <w:sz w:val="22"/>
          <w:szCs w:val="22"/>
          <w:lang w:eastAsia="zh-CN"/>
        </w:rPr>
        <w:t xml:space="preserve"> </w:t>
      </w:r>
      <m:oMath>
        <m:f>
          <m:fPr>
            <m:ctrlPr>
              <w:rPr>
                <w:rFonts w:ascii="Cambria Math" w:eastAsia="宋体" w:hAnsi="Cambria Math"/>
                <w:b/>
                <w:bCs/>
                <w:i/>
                <w:iCs/>
                <w:sz w:val="22"/>
                <w:szCs w:val="22"/>
                <w:lang w:eastAsia="zh-CN"/>
              </w:rPr>
            </m:ctrlPr>
          </m:fPr>
          <m:num>
            <m:sSub>
              <m:sSubPr>
                <m:ctrlPr>
                  <w:rPr>
                    <w:rFonts w:ascii="Cambria Math" w:eastAsia="宋体" w:hAnsi="Cambria Math"/>
                    <w:b/>
                    <w:bCs/>
                    <w:i/>
                    <w:iCs/>
                    <w:sz w:val="22"/>
                    <w:szCs w:val="22"/>
                    <w:lang w:eastAsia="zh-CN"/>
                  </w:rPr>
                </m:ctrlPr>
              </m:sSubPr>
              <m:e>
                <m:r>
                  <m:rPr>
                    <m:sty m:val="bi"/>
                  </m:rPr>
                  <w:rPr>
                    <w:rFonts w:ascii="Cambria Math" w:eastAsia="宋体" w:hAnsi="Cambria Math"/>
                    <w:sz w:val="22"/>
                    <w:szCs w:val="22"/>
                    <w:lang w:eastAsia="zh-CN"/>
                  </w:rPr>
                  <m:t>∆f</m:t>
                </m:r>
              </m:e>
              <m:sub>
                <m:r>
                  <m:rPr>
                    <m:sty m:val="bi"/>
                  </m:rPr>
                  <w:rPr>
                    <w:rFonts w:ascii="Cambria Math" w:eastAsia="宋体" w:hAnsi="Cambria Math"/>
                    <w:sz w:val="22"/>
                    <w:szCs w:val="22"/>
                    <w:lang w:eastAsia="zh-CN"/>
                  </w:rPr>
                  <m:t>c</m:t>
                </m:r>
              </m:sub>
            </m:sSub>
          </m:num>
          <m:den>
            <m:sSub>
              <m:sSubPr>
                <m:ctrlPr>
                  <w:rPr>
                    <w:rFonts w:ascii="Cambria Math" w:eastAsia="宋体" w:hAnsi="Cambria Math"/>
                    <w:b/>
                    <w:bCs/>
                    <w:i/>
                    <w:iCs/>
                    <w:sz w:val="22"/>
                    <w:szCs w:val="22"/>
                    <w:lang w:eastAsia="zh-CN"/>
                  </w:rPr>
                </m:ctrlPr>
              </m:sSubPr>
              <m:e>
                <m:r>
                  <m:rPr>
                    <m:sty m:val="bi"/>
                  </m:rPr>
                  <w:rPr>
                    <w:rFonts w:ascii="Cambria Math" w:eastAsia="宋体" w:hAnsi="Cambria Math"/>
                    <w:sz w:val="22"/>
                    <w:szCs w:val="22"/>
                    <w:lang w:eastAsia="zh-CN"/>
                  </w:rPr>
                  <m:t>f</m:t>
                </m:r>
              </m:e>
              <m:sub>
                <m:r>
                  <m:rPr>
                    <m:sty m:val="bi"/>
                  </m:rPr>
                  <w:rPr>
                    <w:rFonts w:ascii="Cambria Math" w:eastAsia="宋体" w:hAnsi="Cambria Math"/>
                    <w:sz w:val="22"/>
                    <w:szCs w:val="22"/>
                    <w:lang w:eastAsia="zh-CN"/>
                  </w:rPr>
                  <m:t>c</m:t>
                </m:r>
              </m:sub>
            </m:sSub>
          </m:den>
        </m:f>
        <m:r>
          <m:rPr>
            <m:sty m:val="bi"/>
          </m:rPr>
          <w:rPr>
            <w:rFonts w:ascii="Cambria Math" w:eastAsia="宋体" w:hAnsi="Cambria Math"/>
            <w:sz w:val="22"/>
            <w:szCs w:val="22"/>
            <w:lang w:eastAsia="zh-CN"/>
          </w:rPr>
          <m:t>&lt;25%</m:t>
        </m:r>
      </m:oMath>
      <w:r w:rsidRPr="00180751">
        <w:rPr>
          <w:rFonts w:eastAsia="宋体"/>
          <w:b/>
          <w:bCs/>
          <w:iCs/>
          <w:sz w:val="22"/>
          <w:szCs w:val="22"/>
          <w:lang w:val="en-US" w:eastAsia="zh-CN"/>
        </w:rPr>
        <w:t>, e.g., 4 GHz and 3.5 GHz with 500 MHz gap.</w:t>
      </w:r>
    </w:p>
    <w:p w14:paraId="7BC9BA79" w14:textId="77777777" w:rsidR="00456D0C" w:rsidRPr="00180751" w:rsidRDefault="00456D0C" w:rsidP="00456D0C">
      <w:pPr>
        <w:pStyle w:val="aff9"/>
        <w:numPr>
          <w:ilvl w:val="1"/>
          <w:numId w:val="40"/>
        </w:numPr>
        <w:spacing w:afterLines="50"/>
        <w:ind w:leftChars="0"/>
        <w:rPr>
          <w:rFonts w:eastAsia="宋体"/>
          <w:b/>
          <w:bCs/>
          <w:iCs/>
          <w:sz w:val="22"/>
          <w:szCs w:val="22"/>
          <w:lang w:val="en-US" w:eastAsia="zh-CN"/>
        </w:rPr>
      </w:pPr>
      <w:r w:rsidRPr="00180751">
        <w:rPr>
          <w:rFonts w:eastAsia="宋体"/>
          <w:b/>
          <w:bCs/>
          <w:iCs/>
          <w:sz w:val="22"/>
          <w:szCs w:val="22"/>
          <w:lang w:val="en-US" w:eastAsia="zh-CN"/>
        </w:rPr>
        <w:t>Subcase 2: Large frequency gap prediction with</w:t>
      </w:r>
      <w:r w:rsidRPr="00180751">
        <w:rPr>
          <w:rFonts w:eastAsia="宋体" w:hint="eastAsia"/>
          <w:b/>
          <w:bCs/>
          <w:iCs/>
          <w:sz w:val="22"/>
          <w:szCs w:val="22"/>
          <w:lang w:val="en-US" w:eastAsia="zh-CN"/>
        </w:rPr>
        <w:t xml:space="preserve"> </w:t>
      </w:r>
      <w:r w:rsidRPr="00180751">
        <w:rPr>
          <w:rFonts w:eastAsia="宋体" w:hint="eastAsia"/>
          <w:b/>
          <w:bCs/>
          <w:iCs/>
          <w:sz w:val="22"/>
          <w:szCs w:val="22"/>
          <w:lang w:eastAsia="zh-CN"/>
        </w:rPr>
        <w:t xml:space="preserve"> </w:t>
      </w:r>
      <m:oMath>
        <m:f>
          <m:fPr>
            <m:ctrlPr>
              <w:rPr>
                <w:rFonts w:ascii="Cambria Math" w:eastAsia="宋体" w:hAnsi="Cambria Math"/>
                <w:b/>
                <w:bCs/>
                <w:i/>
                <w:iCs/>
                <w:sz w:val="22"/>
                <w:szCs w:val="22"/>
                <w:lang w:eastAsia="zh-CN"/>
              </w:rPr>
            </m:ctrlPr>
          </m:fPr>
          <m:num>
            <m:sSub>
              <m:sSubPr>
                <m:ctrlPr>
                  <w:rPr>
                    <w:rFonts w:ascii="Cambria Math" w:eastAsia="宋体" w:hAnsi="Cambria Math"/>
                    <w:b/>
                    <w:bCs/>
                    <w:i/>
                    <w:iCs/>
                    <w:sz w:val="22"/>
                    <w:szCs w:val="22"/>
                    <w:lang w:eastAsia="zh-CN"/>
                  </w:rPr>
                </m:ctrlPr>
              </m:sSubPr>
              <m:e>
                <m:r>
                  <m:rPr>
                    <m:sty m:val="bi"/>
                  </m:rPr>
                  <w:rPr>
                    <w:rFonts w:ascii="Cambria Math" w:eastAsia="宋体" w:hAnsi="Cambria Math"/>
                    <w:sz w:val="22"/>
                    <w:szCs w:val="22"/>
                    <w:lang w:eastAsia="zh-CN"/>
                  </w:rPr>
                  <m:t>∆f</m:t>
                </m:r>
              </m:e>
              <m:sub>
                <m:r>
                  <m:rPr>
                    <m:sty m:val="bi"/>
                  </m:rPr>
                  <w:rPr>
                    <w:rFonts w:ascii="Cambria Math" w:eastAsia="宋体" w:hAnsi="Cambria Math"/>
                    <w:sz w:val="22"/>
                    <w:szCs w:val="22"/>
                    <w:lang w:eastAsia="zh-CN"/>
                  </w:rPr>
                  <m:t>c</m:t>
                </m:r>
              </m:sub>
            </m:sSub>
          </m:num>
          <m:den>
            <m:sSub>
              <m:sSubPr>
                <m:ctrlPr>
                  <w:rPr>
                    <w:rFonts w:ascii="Cambria Math" w:eastAsia="宋体" w:hAnsi="Cambria Math"/>
                    <w:b/>
                    <w:bCs/>
                    <w:i/>
                    <w:iCs/>
                    <w:sz w:val="22"/>
                    <w:szCs w:val="22"/>
                    <w:lang w:eastAsia="zh-CN"/>
                  </w:rPr>
                </m:ctrlPr>
              </m:sSubPr>
              <m:e>
                <m:r>
                  <m:rPr>
                    <m:sty m:val="bi"/>
                  </m:rPr>
                  <w:rPr>
                    <w:rFonts w:ascii="Cambria Math" w:eastAsia="宋体" w:hAnsi="Cambria Math"/>
                    <w:sz w:val="22"/>
                    <w:szCs w:val="22"/>
                    <w:lang w:eastAsia="zh-CN"/>
                  </w:rPr>
                  <m:t>f</m:t>
                </m:r>
              </m:e>
              <m:sub>
                <m:r>
                  <m:rPr>
                    <m:sty m:val="bi"/>
                  </m:rPr>
                  <w:rPr>
                    <w:rFonts w:ascii="Cambria Math" w:eastAsia="宋体" w:hAnsi="Cambria Math"/>
                    <w:sz w:val="22"/>
                    <w:szCs w:val="22"/>
                    <w:lang w:eastAsia="zh-CN"/>
                  </w:rPr>
                  <m:t>c</m:t>
                </m:r>
              </m:sub>
            </m:sSub>
          </m:den>
        </m:f>
        <m:r>
          <m:rPr>
            <m:sty m:val="bi"/>
          </m:rPr>
          <w:rPr>
            <w:rFonts w:ascii="Cambria Math" w:eastAsia="宋体" w:hAnsi="Cambria Math"/>
            <w:sz w:val="22"/>
            <w:szCs w:val="22"/>
            <w:lang w:eastAsia="zh-CN"/>
          </w:rPr>
          <m:t>&gt;25%</m:t>
        </m:r>
      </m:oMath>
      <w:r w:rsidRPr="00180751">
        <w:rPr>
          <w:rFonts w:eastAsia="宋体"/>
          <w:b/>
          <w:bCs/>
          <w:iCs/>
          <w:sz w:val="22"/>
          <w:szCs w:val="22"/>
          <w:lang w:val="en-US" w:eastAsia="zh-CN"/>
        </w:rPr>
        <w:t>, e.g., 4 GHz and 2 GHz with 2 GHz gap.</w:t>
      </w:r>
    </w:p>
    <w:p w14:paraId="0503A9AC" w14:textId="77777777" w:rsidR="00456D0C" w:rsidRPr="00180751" w:rsidRDefault="00456D0C" w:rsidP="00456D0C">
      <w:pPr>
        <w:pStyle w:val="aff9"/>
        <w:numPr>
          <w:ilvl w:val="1"/>
          <w:numId w:val="40"/>
        </w:numPr>
        <w:spacing w:afterLines="50"/>
        <w:ind w:leftChars="0"/>
        <w:rPr>
          <w:rFonts w:eastAsia="宋体"/>
          <w:b/>
          <w:bCs/>
          <w:iCs/>
          <w:sz w:val="22"/>
          <w:szCs w:val="22"/>
          <w:lang w:val="en-US" w:eastAsia="zh-CN"/>
        </w:rPr>
      </w:pPr>
      <w:r w:rsidRPr="00180751">
        <w:rPr>
          <w:rFonts w:eastAsia="宋体" w:hint="eastAsia"/>
          <w:b/>
          <w:bCs/>
          <w:iCs/>
          <w:sz w:val="22"/>
          <w:szCs w:val="22"/>
          <w:lang w:val="en-US" w:eastAsia="zh-CN"/>
        </w:rPr>
        <w:t xml:space="preserve">Note: </w:t>
      </w:r>
      <w:r w:rsidRPr="00180751">
        <w:rPr>
          <w:rFonts w:eastAsia="宋体"/>
          <w:b/>
          <w:bCs/>
          <w:iCs/>
          <w:sz w:val="22"/>
          <w:szCs w:val="22"/>
          <w:lang w:val="en-US" w:eastAsia="zh-CN"/>
        </w:rPr>
        <w:t>Companies choose and report the selected frequencies for the 2nd band given</w:t>
      </w:r>
      <w:r w:rsidRPr="00180751">
        <w:rPr>
          <w:rFonts w:ascii="Cambria Math" w:eastAsia="宋体" w:hAnsi="Cambria Math" w:cs="Cambria Math" w:hint="eastAsia"/>
          <w:b/>
          <w:bCs/>
          <w:iCs/>
          <w:sz w:val="22"/>
          <w:szCs w:val="22"/>
          <w:lang w:val="en-US" w:eastAsia="zh-CN"/>
        </w:rPr>
        <w:t xml:space="preserve"> </w:t>
      </w:r>
      <m:oMath>
        <m:sSub>
          <m:sSubPr>
            <m:ctrlPr>
              <w:rPr>
                <w:rFonts w:ascii="Cambria Math" w:eastAsia="宋体" w:hAnsi="Cambria Math"/>
                <w:b/>
                <w:bCs/>
                <w:i/>
                <w:iCs/>
                <w:sz w:val="22"/>
                <w:szCs w:val="22"/>
                <w:lang w:eastAsia="zh-CN"/>
              </w:rPr>
            </m:ctrlPr>
          </m:sSubPr>
          <m:e>
            <m:r>
              <m:rPr>
                <m:sty m:val="bi"/>
              </m:rPr>
              <w:rPr>
                <w:rFonts w:ascii="Cambria Math" w:eastAsia="宋体" w:hAnsi="Cambria Math"/>
                <w:sz w:val="22"/>
                <w:szCs w:val="22"/>
                <w:lang w:eastAsia="zh-CN"/>
              </w:rPr>
              <m:t>f</m:t>
            </m:r>
          </m:e>
          <m:sub>
            <m:r>
              <m:rPr>
                <m:sty m:val="bi"/>
              </m:rPr>
              <w:rPr>
                <w:rFonts w:ascii="Cambria Math" w:eastAsia="宋体" w:hAnsi="Cambria Math"/>
                <w:sz w:val="22"/>
                <w:szCs w:val="22"/>
                <w:lang w:eastAsia="zh-CN"/>
              </w:rPr>
              <m:t>c</m:t>
            </m:r>
          </m:sub>
        </m:sSub>
        <m:r>
          <m:rPr>
            <m:sty m:val="bi"/>
          </m:rPr>
          <w:rPr>
            <w:rFonts w:ascii="Cambria Math" w:eastAsia="宋体" w:hAnsi="Cambria Math"/>
            <w:sz w:val="22"/>
            <w:szCs w:val="22"/>
            <w:lang w:eastAsia="zh-CN"/>
          </w:rPr>
          <m:t>=4</m:t>
        </m:r>
        <m:r>
          <m:rPr>
            <m:sty m:val="b"/>
          </m:rPr>
          <w:rPr>
            <w:rFonts w:ascii="Cambria Math" w:eastAsia="宋体" w:hAnsi="Cambria Math"/>
            <w:sz w:val="22"/>
            <w:szCs w:val="22"/>
            <w:lang w:eastAsia="zh-CN"/>
          </w:rPr>
          <m:t>GHz</m:t>
        </m:r>
      </m:oMath>
      <w:r w:rsidRPr="00180751">
        <w:rPr>
          <w:rFonts w:eastAsia="宋体"/>
          <w:b/>
          <w:bCs/>
          <w:iCs/>
          <w:sz w:val="22"/>
          <w:szCs w:val="22"/>
          <w:lang w:val="en-US" w:eastAsia="zh-CN"/>
        </w:rPr>
        <w:t>.</w:t>
      </w:r>
    </w:p>
    <w:p w14:paraId="1E13F2FE" w14:textId="77777777" w:rsidR="004C729F" w:rsidRPr="00180751" w:rsidRDefault="004C729F" w:rsidP="004C729F">
      <w:pPr>
        <w:spacing w:afterLines="50"/>
        <w:rPr>
          <w:rFonts w:eastAsia="宋体"/>
          <w:b/>
          <w:bCs/>
          <w:sz w:val="22"/>
          <w:szCs w:val="22"/>
          <w:u w:val="single"/>
          <w:lang w:val="en-US" w:eastAsia="zh-CN"/>
        </w:rPr>
      </w:pPr>
      <w:r w:rsidRPr="00180751">
        <w:rPr>
          <w:rFonts w:eastAsia="宋体" w:hint="eastAsia"/>
          <w:b/>
          <w:bCs/>
          <w:sz w:val="22"/>
          <w:szCs w:val="22"/>
          <w:u w:val="single"/>
          <w:lang w:val="en-US" w:eastAsia="zh-CN"/>
        </w:rPr>
        <w:t>Proposal 2</w:t>
      </w:r>
    </w:p>
    <w:p w14:paraId="7E5DAFEB" w14:textId="77777777" w:rsidR="004C729F" w:rsidRPr="00180751" w:rsidRDefault="004C729F" w:rsidP="004C729F">
      <w:pPr>
        <w:pStyle w:val="aff9"/>
        <w:numPr>
          <w:ilvl w:val="0"/>
          <w:numId w:val="42"/>
        </w:numPr>
        <w:spacing w:afterLines="50"/>
        <w:ind w:leftChars="0"/>
        <w:rPr>
          <w:rFonts w:eastAsia="宋体"/>
          <w:b/>
          <w:bCs/>
          <w:sz w:val="22"/>
          <w:szCs w:val="22"/>
          <w:lang w:val="en-US" w:eastAsia="zh-CN"/>
        </w:rPr>
      </w:pPr>
      <w:r w:rsidRPr="00180751">
        <w:rPr>
          <w:rFonts w:eastAsia="宋体"/>
          <w:b/>
          <w:bCs/>
          <w:sz w:val="22"/>
          <w:szCs w:val="22"/>
          <w:lang w:val="en-US" w:eastAsia="zh-CN"/>
        </w:rPr>
        <w:t xml:space="preserve">RAN2 assumes </w:t>
      </w:r>
      <w:r w:rsidRPr="00180751">
        <w:rPr>
          <w:rFonts w:eastAsia="宋体" w:hint="eastAsia"/>
          <w:b/>
          <w:bCs/>
          <w:sz w:val="22"/>
          <w:szCs w:val="22"/>
          <w:lang w:val="en-US" w:eastAsia="zh-CN"/>
        </w:rPr>
        <w:t>that the models</w:t>
      </w:r>
      <w:r w:rsidRPr="00180751">
        <w:rPr>
          <w:rFonts w:eastAsia="宋体"/>
          <w:b/>
          <w:bCs/>
          <w:sz w:val="22"/>
          <w:szCs w:val="22"/>
          <w:lang w:val="en-US" w:eastAsia="zh-CN"/>
        </w:rPr>
        <w:t xml:space="preserve"> in Section 7.6.5 of TR38.901 </w:t>
      </w:r>
      <w:r w:rsidRPr="00180751">
        <w:rPr>
          <w:rFonts w:eastAsia="宋体" w:hint="eastAsia"/>
          <w:b/>
          <w:bCs/>
          <w:sz w:val="22"/>
          <w:szCs w:val="22"/>
          <w:lang w:val="en-US" w:eastAsia="zh-CN"/>
        </w:rPr>
        <w:t>can be</w:t>
      </w:r>
      <w:r w:rsidRPr="00180751">
        <w:rPr>
          <w:rFonts w:eastAsia="宋体"/>
          <w:b/>
          <w:bCs/>
          <w:sz w:val="22"/>
          <w:szCs w:val="22"/>
          <w:lang w:val="en-US" w:eastAsia="zh-CN"/>
        </w:rPr>
        <w:t xml:space="preserve"> </w:t>
      </w:r>
      <w:r w:rsidRPr="00180751">
        <w:rPr>
          <w:rFonts w:eastAsia="宋体" w:hint="eastAsia"/>
          <w:b/>
          <w:bCs/>
          <w:sz w:val="22"/>
          <w:szCs w:val="22"/>
          <w:lang w:val="en-US" w:eastAsia="zh-CN"/>
        </w:rPr>
        <w:t>used</w:t>
      </w:r>
      <w:r w:rsidRPr="00180751">
        <w:rPr>
          <w:rFonts w:eastAsia="宋体"/>
          <w:b/>
          <w:bCs/>
          <w:sz w:val="22"/>
          <w:szCs w:val="22"/>
          <w:lang w:val="en-US" w:eastAsia="zh-CN"/>
        </w:rPr>
        <w:t xml:space="preserve"> for inter-frequency simulations of FR1 with co-located deployments, where two co-located </w:t>
      </w:r>
      <w:proofErr w:type="spellStart"/>
      <w:r w:rsidRPr="00180751">
        <w:rPr>
          <w:rFonts w:eastAsia="宋体"/>
          <w:b/>
          <w:bCs/>
          <w:sz w:val="22"/>
          <w:szCs w:val="22"/>
          <w:lang w:val="en-US" w:eastAsia="zh-CN"/>
        </w:rPr>
        <w:t>gNBs</w:t>
      </w:r>
      <w:proofErr w:type="spellEnd"/>
      <w:r w:rsidRPr="00180751">
        <w:rPr>
          <w:rFonts w:eastAsia="宋体"/>
          <w:b/>
          <w:bCs/>
          <w:sz w:val="22"/>
          <w:szCs w:val="22"/>
          <w:lang w:val="en-US" w:eastAsia="zh-CN"/>
        </w:rPr>
        <w:t xml:space="preserve"> have the same cluster configuration and boresight.</w:t>
      </w:r>
    </w:p>
    <w:p w14:paraId="6B32CCAB" w14:textId="77777777" w:rsidR="004C729F" w:rsidRPr="00180751" w:rsidRDefault="004C729F" w:rsidP="004C729F">
      <w:pPr>
        <w:pStyle w:val="aff9"/>
        <w:numPr>
          <w:ilvl w:val="1"/>
          <w:numId w:val="42"/>
        </w:numPr>
        <w:spacing w:afterLines="50"/>
        <w:ind w:leftChars="0"/>
        <w:rPr>
          <w:rFonts w:eastAsia="宋体"/>
          <w:b/>
          <w:bCs/>
          <w:sz w:val="22"/>
          <w:szCs w:val="22"/>
          <w:lang w:val="en-US" w:eastAsia="zh-CN"/>
        </w:rPr>
      </w:pPr>
      <w:r w:rsidRPr="00180751">
        <w:rPr>
          <w:rFonts w:eastAsia="宋体" w:hint="eastAsia"/>
          <w:b/>
          <w:bCs/>
          <w:sz w:val="22"/>
          <w:szCs w:val="22"/>
          <w:lang w:val="en-US" w:eastAsia="zh-CN"/>
        </w:rPr>
        <w:t>E</w:t>
      </w:r>
      <w:r w:rsidRPr="00180751">
        <w:rPr>
          <w:rFonts w:eastAsia="宋体"/>
          <w:b/>
          <w:bCs/>
          <w:sz w:val="22"/>
          <w:szCs w:val="22"/>
          <w:lang w:val="en-US" w:eastAsia="zh-CN"/>
        </w:rPr>
        <w:t>xamples of frequencies to be simulated are (4 GHz, 2 GHz)</w:t>
      </w:r>
      <w:r w:rsidRPr="00180751">
        <w:rPr>
          <w:rFonts w:eastAsia="宋体" w:hint="eastAsia"/>
          <w:b/>
          <w:bCs/>
          <w:sz w:val="22"/>
          <w:szCs w:val="22"/>
          <w:lang w:val="en-US" w:eastAsia="zh-CN"/>
        </w:rPr>
        <w:t xml:space="preserve"> or (4 GHz, 3.5GHz)</w:t>
      </w:r>
      <w:r w:rsidRPr="00180751">
        <w:rPr>
          <w:rFonts w:eastAsia="宋体"/>
          <w:b/>
          <w:bCs/>
          <w:sz w:val="22"/>
          <w:szCs w:val="22"/>
          <w:lang w:val="en-US" w:eastAsia="zh-CN"/>
        </w:rPr>
        <w:t>.</w:t>
      </w:r>
    </w:p>
    <w:p w14:paraId="14E7F9F2" w14:textId="218E2616" w:rsidR="002C7BAC" w:rsidRPr="00180751" w:rsidRDefault="004C729F" w:rsidP="0012340F">
      <w:pPr>
        <w:pStyle w:val="aff9"/>
        <w:numPr>
          <w:ilvl w:val="0"/>
          <w:numId w:val="42"/>
        </w:numPr>
        <w:spacing w:afterLines="50"/>
        <w:ind w:leftChars="0"/>
        <w:rPr>
          <w:rFonts w:eastAsia="宋体"/>
          <w:b/>
          <w:bCs/>
          <w:sz w:val="22"/>
          <w:szCs w:val="22"/>
          <w:lang w:val="en-US" w:eastAsia="zh-CN"/>
        </w:rPr>
      </w:pPr>
      <w:r w:rsidRPr="00180751">
        <w:rPr>
          <w:rFonts w:eastAsia="宋体"/>
          <w:b/>
          <w:bCs/>
          <w:sz w:val="22"/>
          <w:szCs w:val="22"/>
          <w:lang w:val="en-US" w:eastAsia="zh-CN"/>
        </w:rPr>
        <w:t xml:space="preserve">RAN2 </w:t>
      </w:r>
      <w:r w:rsidRPr="00180751">
        <w:rPr>
          <w:rFonts w:eastAsia="宋体" w:hint="eastAsia"/>
          <w:b/>
          <w:bCs/>
          <w:sz w:val="22"/>
          <w:szCs w:val="22"/>
          <w:lang w:val="en-US" w:eastAsia="zh-CN"/>
        </w:rPr>
        <w:t xml:space="preserve">may </w:t>
      </w:r>
      <w:r w:rsidRPr="00180751">
        <w:rPr>
          <w:rFonts w:eastAsia="宋体"/>
          <w:b/>
          <w:bCs/>
          <w:sz w:val="22"/>
          <w:szCs w:val="22"/>
          <w:lang w:val="en-US" w:eastAsia="zh-CN"/>
        </w:rPr>
        <w:t xml:space="preserve">ask RAN1 to confirm this assumption and check whether these two models can be applied to </w:t>
      </w:r>
      <w:r w:rsidRPr="00180751">
        <w:rPr>
          <w:rFonts w:eastAsia="宋体" w:hint="eastAsia"/>
          <w:b/>
          <w:bCs/>
          <w:sz w:val="22"/>
          <w:szCs w:val="22"/>
          <w:lang w:val="en-US" w:eastAsia="zh-CN"/>
        </w:rPr>
        <w:t>other cases</w:t>
      </w:r>
      <w:r w:rsidRPr="00180751">
        <w:rPr>
          <w:rFonts w:eastAsia="宋体"/>
          <w:b/>
          <w:bCs/>
          <w:sz w:val="22"/>
          <w:szCs w:val="22"/>
          <w:lang w:val="en-US" w:eastAsia="zh-CN"/>
        </w:rPr>
        <w:t>,</w:t>
      </w:r>
      <w:r w:rsidRPr="00180751">
        <w:rPr>
          <w:rFonts w:eastAsia="宋体" w:hint="eastAsia"/>
          <w:b/>
          <w:bCs/>
          <w:sz w:val="22"/>
          <w:szCs w:val="22"/>
          <w:lang w:val="en-US" w:eastAsia="zh-CN"/>
        </w:rPr>
        <w:t xml:space="preserve"> such as </w:t>
      </w:r>
      <w:r w:rsidRPr="00180751">
        <w:rPr>
          <w:rFonts w:eastAsia="宋体"/>
          <w:b/>
          <w:bCs/>
          <w:sz w:val="22"/>
          <w:szCs w:val="22"/>
          <w:lang w:val="en-US" w:eastAsia="zh-CN"/>
        </w:rPr>
        <w:t>FR2-to-FR2 and FR1-to-FR2 cases and application conditions.</w:t>
      </w:r>
    </w:p>
    <w:p w14:paraId="2A5FF995" w14:textId="77777777" w:rsidR="00520104" w:rsidRPr="00180751" w:rsidRDefault="00520104" w:rsidP="00520104">
      <w:pPr>
        <w:rPr>
          <w:rFonts w:eastAsia="宋体"/>
          <w:b/>
          <w:bCs/>
          <w:sz w:val="22"/>
          <w:szCs w:val="18"/>
          <w:u w:val="single"/>
          <w:lang w:val="en-US" w:eastAsia="zh-CN"/>
        </w:rPr>
      </w:pPr>
      <w:r w:rsidRPr="00180751">
        <w:rPr>
          <w:rFonts w:eastAsia="宋体"/>
          <w:b/>
          <w:bCs/>
          <w:sz w:val="22"/>
          <w:szCs w:val="18"/>
          <w:u w:val="single"/>
          <w:lang w:val="en-US" w:eastAsia="zh-CN"/>
        </w:rPr>
        <w:t>Proposal</w:t>
      </w:r>
      <w:r w:rsidRPr="00180751">
        <w:rPr>
          <w:rFonts w:eastAsia="宋体" w:hint="eastAsia"/>
          <w:b/>
          <w:bCs/>
          <w:sz w:val="22"/>
          <w:szCs w:val="18"/>
          <w:u w:val="single"/>
          <w:lang w:val="en-US" w:eastAsia="zh-CN"/>
        </w:rPr>
        <w:t xml:space="preserve"> 3</w:t>
      </w:r>
    </w:p>
    <w:p w14:paraId="3EF68D04" w14:textId="77777777" w:rsidR="00520104" w:rsidRPr="00180751" w:rsidRDefault="00520104" w:rsidP="00520104">
      <w:pPr>
        <w:pStyle w:val="aff9"/>
        <w:numPr>
          <w:ilvl w:val="0"/>
          <w:numId w:val="44"/>
        </w:numPr>
        <w:ind w:leftChars="0"/>
        <w:rPr>
          <w:rFonts w:eastAsia="宋体"/>
          <w:b/>
          <w:bCs/>
          <w:sz w:val="22"/>
          <w:szCs w:val="18"/>
          <w:lang w:val="en-US" w:eastAsia="zh-CN"/>
        </w:rPr>
      </w:pPr>
      <w:r w:rsidRPr="00180751">
        <w:rPr>
          <w:rFonts w:eastAsia="宋体"/>
          <w:b/>
          <w:bCs/>
          <w:sz w:val="22"/>
          <w:szCs w:val="18"/>
          <w:lang w:val="en-US" w:eastAsia="zh-CN"/>
        </w:rPr>
        <w:t xml:space="preserve">For inter-frequency prediction, following the same logic </w:t>
      </w:r>
      <w:proofErr w:type="gramStart"/>
      <w:r w:rsidRPr="00180751">
        <w:rPr>
          <w:rFonts w:eastAsia="宋体"/>
          <w:b/>
          <w:bCs/>
          <w:sz w:val="22"/>
          <w:szCs w:val="18"/>
          <w:lang w:val="en-US" w:eastAsia="zh-CN"/>
        </w:rPr>
        <w:t>of  MRRT</w:t>
      </w:r>
      <w:proofErr w:type="gramEnd"/>
      <w:r w:rsidRPr="00180751">
        <w:rPr>
          <w:rFonts w:eastAsia="宋体"/>
          <w:b/>
          <w:bCs/>
          <w:sz w:val="22"/>
          <w:szCs w:val="18"/>
          <w:lang w:val="en-US" w:eastAsia="zh-CN"/>
        </w:rPr>
        <w:t xml:space="preserve"> and MRRS definitions, define the measurement reduction rate in the frequency domain (MRRF) as,</w:t>
      </w:r>
    </w:p>
    <w:p w14:paraId="138C9BA9" w14:textId="77777777" w:rsidR="00520104" w:rsidRPr="00180751" w:rsidRDefault="00520104" w:rsidP="00520104">
      <w:pPr>
        <w:pStyle w:val="aff9"/>
        <w:numPr>
          <w:ilvl w:val="1"/>
          <w:numId w:val="44"/>
        </w:numPr>
        <w:ind w:leftChars="0"/>
        <w:rPr>
          <w:rFonts w:eastAsia="宋体"/>
          <w:b/>
          <w:bCs/>
          <w:sz w:val="22"/>
          <w:szCs w:val="18"/>
          <w:lang w:val="en-US" w:eastAsia="zh-CN"/>
        </w:rPr>
      </w:pPr>
      <w:r w:rsidRPr="00180751">
        <w:rPr>
          <w:rFonts w:eastAsia="宋体"/>
          <w:b/>
          <w:bCs/>
          <w:sz w:val="22"/>
          <w:szCs w:val="18"/>
          <w:lang w:val="en-US" w:eastAsia="zh-CN"/>
        </w:rPr>
        <w:t>MRRF = skipped measurement gaps / total measurement gaps</w:t>
      </w:r>
    </w:p>
    <w:p w14:paraId="143C67A2" w14:textId="77777777" w:rsidR="00520104" w:rsidRPr="00180751" w:rsidRDefault="00520104" w:rsidP="00520104">
      <w:pPr>
        <w:pStyle w:val="aff9"/>
        <w:numPr>
          <w:ilvl w:val="2"/>
          <w:numId w:val="44"/>
        </w:numPr>
        <w:ind w:leftChars="0"/>
        <w:rPr>
          <w:rFonts w:eastAsia="宋体"/>
          <w:b/>
          <w:bCs/>
          <w:sz w:val="22"/>
          <w:szCs w:val="18"/>
          <w:lang w:val="en-US" w:eastAsia="zh-CN"/>
        </w:rPr>
      </w:pPr>
      <w:r w:rsidRPr="00180751">
        <w:rPr>
          <w:rFonts w:eastAsia="宋体" w:hint="eastAsia"/>
          <w:b/>
          <w:bCs/>
          <w:sz w:val="22"/>
          <w:szCs w:val="18"/>
          <w:lang w:val="en-US" w:eastAsia="zh-CN"/>
        </w:rPr>
        <w:t>T</w:t>
      </w:r>
      <w:r w:rsidRPr="00180751">
        <w:rPr>
          <w:rFonts w:eastAsia="宋体"/>
          <w:b/>
          <w:bCs/>
          <w:sz w:val="22"/>
          <w:szCs w:val="18"/>
          <w:lang w:val="en-US" w:eastAsia="zh-CN"/>
        </w:rPr>
        <w:t>he total measurement gaps are the ones legacy non-AI/ML RRM measurements need.</w:t>
      </w:r>
    </w:p>
    <w:p w14:paraId="6C605F08" w14:textId="77777777" w:rsidR="00520104" w:rsidRPr="00180751" w:rsidRDefault="00520104" w:rsidP="00520104">
      <w:pPr>
        <w:pStyle w:val="aff9"/>
        <w:numPr>
          <w:ilvl w:val="0"/>
          <w:numId w:val="44"/>
        </w:numPr>
        <w:ind w:leftChars="0"/>
        <w:rPr>
          <w:rFonts w:eastAsia="宋体"/>
          <w:b/>
          <w:bCs/>
          <w:sz w:val="22"/>
          <w:szCs w:val="18"/>
          <w:lang w:val="en-US" w:eastAsia="zh-CN"/>
        </w:rPr>
      </w:pPr>
      <w:r w:rsidRPr="00180751">
        <w:rPr>
          <w:rFonts w:eastAsia="宋体"/>
          <w:b/>
          <w:bCs/>
          <w:sz w:val="22"/>
          <w:szCs w:val="18"/>
          <w:lang w:val="en-US" w:eastAsia="zh-CN"/>
        </w:rPr>
        <w:t>Multiple measurement reduction rates (combinations of MRRT, MRRS, and MRRF) are reported for the joint RRM measurement prediction over multiple domains.</w:t>
      </w:r>
    </w:p>
    <w:p w14:paraId="457F62BA" w14:textId="77777777" w:rsidR="00456D0C" w:rsidRPr="00520104" w:rsidRDefault="00456D0C" w:rsidP="00C9043D">
      <w:pPr>
        <w:rPr>
          <w:rFonts w:eastAsia="宋体"/>
          <w:sz w:val="22"/>
          <w:szCs w:val="22"/>
          <w:lang w:val="en-US" w:eastAsia="zh-CN"/>
        </w:rPr>
      </w:pPr>
    </w:p>
    <w:p w14:paraId="21BAC0F1" w14:textId="4FE48493" w:rsidR="005B4611" w:rsidRPr="00AF0A0C" w:rsidRDefault="005B4611" w:rsidP="005B4611">
      <w:pPr>
        <w:pStyle w:val="1"/>
        <w:spacing w:before="180" w:after="120"/>
        <w:rPr>
          <w:rFonts w:eastAsia="MS Mincho"/>
          <w:b/>
          <w:bCs/>
          <w:szCs w:val="24"/>
          <w:lang w:val="en-US"/>
        </w:rPr>
      </w:pPr>
      <w:r w:rsidRPr="00AF0A0C">
        <w:rPr>
          <w:rFonts w:eastAsia="MS Mincho"/>
          <w:b/>
          <w:bCs/>
          <w:szCs w:val="24"/>
          <w:lang w:val="en-US"/>
        </w:rPr>
        <w:t>References</w:t>
      </w:r>
    </w:p>
    <w:p w14:paraId="14889826" w14:textId="1409E4E4" w:rsidR="005B4611" w:rsidRPr="00AF0A0C" w:rsidRDefault="005B4611" w:rsidP="008D6744">
      <w:pPr>
        <w:numPr>
          <w:ilvl w:val="0"/>
          <w:numId w:val="25"/>
        </w:numPr>
        <w:spacing w:afterLines="50"/>
        <w:rPr>
          <w:bCs/>
          <w:sz w:val="20"/>
        </w:rPr>
      </w:pPr>
      <w:r w:rsidRPr="00AF0A0C">
        <w:rPr>
          <w:bCs/>
          <w:sz w:val="20"/>
        </w:rPr>
        <w:t>Moderator (</w:t>
      </w:r>
      <w:r w:rsidR="000B4A5F">
        <w:rPr>
          <w:rFonts w:eastAsia="宋体" w:hint="eastAsia"/>
          <w:bCs/>
          <w:sz w:val="20"/>
          <w:lang w:eastAsia="zh-CN"/>
        </w:rPr>
        <w:t>CMCC</w:t>
      </w:r>
      <w:r w:rsidRPr="00AF0A0C">
        <w:rPr>
          <w:bCs/>
          <w:sz w:val="20"/>
        </w:rPr>
        <w:t>), RP-2340</w:t>
      </w:r>
      <w:r w:rsidR="00380A53">
        <w:rPr>
          <w:rFonts w:eastAsia="宋体" w:hint="eastAsia"/>
          <w:bCs/>
          <w:sz w:val="20"/>
          <w:lang w:eastAsia="zh-CN"/>
        </w:rPr>
        <w:t>55</w:t>
      </w:r>
      <w:r w:rsidRPr="00AF0A0C">
        <w:rPr>
          <w:bCs/>
          <w:sz w:val="20"/>
        </w:rPr>
        <w:t>, “</w:t>
      </w:r>
      <w:r w:rsidR="00380A53" w:rsidRPr="00380A53">
        <w:rPr>
          <w:bCs/>
          <w:sz w:val="20"/>
        </w:rPr>
        <w:t>Study on AI (Artificial Intelligence)/ML (Machine Learning) for mobility in NR</w:t>
      </w:r>
      <w:r w:rsidRPr="00AF0A0C">
        <w:rPr>
          <w:bCs/>
          <w:sz w:val="20"/>
        </w:rPr>
        <w:t>”, Dec. 2023.</w:t>
      </w:r>
    </w:p>
    <w:p w14:paraId="251CE729" w14:textId="6065F35C" w:rsidR="003C21C9" w:rsidRPr="003C21C9" w:rsidRDefault="003C21C9" w:rsidP="008D6744">
      <w:pPr>
        <w:numPr>
          <w:ilvl w:val="0"/>
          <w:numId w:val="25"/>
        </w:numPr>
        <w:spacing w:afterLines="50"/>
        <w:rPr>
          <w:bCs/>
          <w:sz w:val="20"/>
        </w:rPr>
      </w:pPr>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sidR="009B10CB">
        <w:rPr>
          <w:rFonts w:eastAsia="宋体"/>
          <w:bCs/>
          <w:sz w:val="20"/>
          <w:lang w:eastAsia="zh-CN"/>
        </w:rPr>
        <w:t>“</w:t>
      </w:r>
      <w:r w:rsidR="009B10CB">
        <w:rPr>
          <w:rFonts w:eastAsia="宋体" w:hint="eastAsia"/>
          <w:bCs/>
          <w:sz w:val="20"/>
          <w:lang w:eastAsia="zh-CN"/>
        </w:rPr>
        <w:t>RAN2 #125bis Chair Notes</w:t>
      </w:r>
      <w:r w:rsidR="009B10CB">
        <w:rPr>
          <w:rFonts w:eastAsia="宋体"/>
          <w:bCs/>
          <w:sz w:val="20"/>
          <w:lang w:eastAsia="zh-CN"/>
        </w:rPr>
        <w:t>”</w:t>
      </w:r>
      <w:r w:rsidR="00F85C9C">
        <w:rPr>
          <w:rFonts w:eastAsia="宋体" w:hint="eastAsia"/>
          <w:bCs/>
          <w:sz w:val="20"/>
          <w:lang w:eastAsia="zh-CN"/>
        </w:rPr>
        <w:t xml:space="preserve">, </w:t>
      </w:r>
      <w:proofErr w:type="gramStart"/>
      <w:r w:rsidR="00F85C9C">
        <w:rPr>
          <w:rFonts w:eastAsia="宋体" w:hint="eastAsia"/>
          <w:bCs/>
          <w:sz w:val="20"/>
          <w:lang w:eastAsia="zh-CN"/>
        </w:rPr>
        <w:t>Apr.,</w:t>
      </w:r>
      <w:proofErr w:type="gramEnd"/>
      <w:r w:rsidR="00F85C9C">
        <w:rPr>
          <w:rFonts w:eastAsia="宋体" w:hint="eastAsia"/>
          <w:bCs/>
          <w:sz w:val="20"/>
          <w:lang w:eastAsia="zh-CN"/>
        </w:rPr>
        <w:t xml:space="preserve"> 2024.</w:t>
      </w:r>
    </w:p>
    <w:p w14:paraId="408148A8" w14:textId="5E11D7D9" w:rsidR="00292006" w:rsidRPr="00180751" w:rsidRDefault="003C0CFD" w:rsidP="005B4611">
      <w:pPr>
        <w:numPr>
          <w:ilvl w:val="0"/>
          <w:numId w:val="25"/>
        </w:numPr>
        <w:spacing w:afterLines="50"/>
        <w:rPr>
          <w:bCs/>
          <w:sz w:val="20"/>
        </w:rPr>
      </w:pPr>
      <w:r>
        <w:rPr>
          <w:rFonts w:eastAsia="宋体" w:hint="eastAsia"/>
          <w:bCs/>
          <w:sz w:val="20"/>
          <w:lang w:eastAsia="zh-CN"/>
        </w:rPr>
        <w:t>3GPP TR 38.901</w:t>
      </w:r>
      <w:r w:rsidR="001C3C48">
        <w:rPr>
          <w:rFonts w:eastAsia="宋体" w:hint="eastAsia"/>
          <w:bCs/>
          <w:sz w:val="20"/>
          <w:lang w:eastAsia="zh-CN"/>
        </w:rPr>
        <w:t xml:space="preserve"> v17.</w:t>
      </w:r>
      <w:r w:rsidR="00AF593B">
        <w:rPr>
          <w:rFonts w:eastAsia="宋体" w:hint="eastAsia"/>
          <w:bCs/>
          <w:sz w:val="20"/>
          <w:lang w:eastAsia="zh-CN"/>
        </w:rPr>
        <w:t>0.0</w:t>
      </w:r>
      <w:r w:rsidR="00E4338E">
        <w:rPr>
          <w:rFonts w:eastAsia="宋体" w:hint="eastAsia"/>
          <w:bCs/>
          <w:sz w:val="20"/>
          <w:lang w:eastAsia="zh-CN"/>
        </w:rPr>
        <w:t xml:space="preserve">, </w:t>
      </w:r>
      <w:r w:rsidR="00E4338E">
        <w:rPr>
          <w:rFonts w:eastAsia="宋体"/>
          <w:bCs/>
          <w:sz w:val="20"/>
          <w:lang w:eastAsia="zh-CN"/>
        </w:rPr>
        <w:t>“</w:t>
      </w:r>
      <w:r w:rsidR="00AF593B">
        <w:rPr>
          <w:rFonts w:eastAsia="宋体" w:hint="eastAsia"/>
          <w:bCs/>
          <w:sz w:val="20"/>
          <w:lang w:eastAsia="zh-CN"/>
        </w:rPr>
        <w:t>Study on channel model for frequencies from 0.5 to 100 GHz</w:t>
      </w:r>
      <w:r w:rsidR="00E4338E">
        <w:rPr>
          <w:rFonts w:eastAsia="宋体"/>
          <w:bCs/>
          <w:sz w:val="20"/>
          <w:lang w:eastAsia="zh-CN"/>
        </w:rPr>
        <w:t>”</w:t>
      </w:r>
      <w:r w:rsidR="00E4338E">
        <w:rPr>
          <w:rFonts w:eastAsia="宋体" w:hint="eastAsia"/>
          <w:bCs/>
          <w:sz w:val="20"/>
          <w:lang w:eastAsia="zh-CN"/>
        </w:rPr>
        <w:t>,</w:t>
      </w:r>
      <w:r w:rsidR="00AF593B">
        <w:rPr>
          <w:rFonts w:eastAsia="宋体" w:hint="eastAsia"/>
          <w:bCs/>
          <w:sz w:val="20"/>
          <w:lang w:eastAsia="zh-CN"/>
        </w:rPr>
        <w:t xml:space="preserve"> </w:t>
      </w:r>
      <w:proofErr w:type="gramStart"/>
      <w:r w:rsidR="00AF593B">
        <w:rPr>
          <w:rFonts w:eastAsia="宋体" w:hint="eastAsia"/>
          <w:bCs/>
          <w:sz w:val="20"/>
          <w:lang w:eastAsia="zh-CN"/>
        </w:rPr>
        <w:t>Mar.,</w:t>
      </w:r>
      <w:proofErr w:type="gramEnd"/>
      <w:r w:rsidR="00AF593B">
        <w:rPr>
          <w:rFonts w:eastAsia="宋体" w:hint="eastAsia"/>
          <w:bCs/>
          <w:sz w:val="20"/>
          <w:lang w:eastAsia="zh-CN"/>
        </w:rPr>
        <w:t xml:space="preserve"> 2022.</w:t>
      </w:r>
    </w:p>
    <w:sectPr w:rsidR="00292006" w:rsidRPr="00180751">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89D072" w14:textId="77777777" w:rsidR="00165F42" w:rsidRDefault="00165F42">
      <w:r>
        <w:separator/>
      </w:r>
    </w:p>
  </w:endnote>
  <w:endnote w:type="continuationSeparator" w:id="0">
    <w:p w14:paraId="36A6FF13" w14:textId="77777777" w:rsidR="00165F42" w:rsidRDefault="00165F42">
      <w:r>
        <w:continuationSeparator/>
      </w:r>
    </w:p>
  </w:endnote>
  <w:endnote w:type="continuationNotice" w:id="1">
    <w:p w14:paraId="357F902B" w14:textId="77777777" w:rsidR="00165F42" w:rsidRDefault="00165F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6FA85A" w14:textId="77777777" w:rsidR="00165F42" w:rsidRDefault="00165F42">
      <w:r>
        <w:separator/>
      </w:r>
    </w:p>
  </w:footnote>
  <w:footnote w:type="continuationSeparator" w:id="0">
    <w:p w14:paraId="5CCAFABA" w14:textId="77777777" w:rsidR="00165F42" w:rsidRDefault="00165F42">
      <w:r>
        <w:continuationSeparator/>
      </w:r>
    </w:p>
  </w:footnote>
  <w:footnote w:type="continuationNotice" w:id="1">
    <w:p w14:paraId="4411017E" w14:textId="77777777" w:rsidR="00165F42" w:rsidRDefault="00165F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363739"/>
    <w:multiLevelType w:val="hybridMultilevel"/>
    <w:tmpl w:val="4FFCDC34"/>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BD024C2"/>
    <w:multiLevelType w:val="hybridMultilevel"/>
    <w:tmpl w:val="CAC0D5FE"/>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F0F38A6"/>
    <w:multiLevelType w:val="hybridMultilevel"/>
    <w:tmpl w:val="EE804A40"/>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3400768"/>
    <w:multiLevelType w:val="hybridMultilevel"/>
    <w:tmpl w:val="902C8302"/>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1B20E9"/>
    <w:multiLevelType w:val="hybridMultilevel"/>
    <w:tmpl w:val="794024B4"/>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79C3919"/>
    <w:multiLevelType w:val="hybridMultilevel"/>
    <w:tmpl w:val="F6B04326"/>
    <w:lvl w:ilvl="0" w:tplc="4E5CA9E4">
      <w:numFmt w:val="bullet"/>
      <w:lvlText w:val="-"/>
      <w:lvlJc w:val="left"/>
      <w:pPr>
        <w:ind w:left="440" w:hanging="440"/>
      </w:pPr>
      <w:rPr>
        <w:rFonts w:ascii="Times New Roman" w:eastAsia="MS Mincho"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2F2D0483"/>
    <w:multiLevelType w:val="hybridMultilevel"/>
    <w:tmpl w:val="EE76C7BE"/>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FF15FF4"/>
    <w:multiLevelType w:val="hybridMultilevel"/>
    <w:tmpl w:val="C12C2906"/>
    <w:lvl w:ilvl="0" w:tplc="543CEC20">
      <w:start w:val="1"/>
      <w:numFmt w:val="bullet"/>
      <w:lvlText w:val="•"/>
      <w:lvlJc w:val="left"/>
      <w:pPr>
        <w:tabs>
          <w:tab w:val="num" w:pos="720"/>
        </w:tabs>
        <w:ind w:left="720" w:hanging="360"/>
      </w:pPr>
      <w:rPr>
        <w:rFonts w:ascii="Arial" w:hAnsi="Arial" w:hint="default"/>
      </w:rPr>
    </w:lvl>
    <w:lvl w:ilvl="1" w:tplc="362485EC" w:tentative="1">
      <w:start w:val="1"/>
      <w:numFmt w:val="bullet"/>
      <w:lvlText w:val="•"/>
      <w:lvlJc w:val="left"/>
      <w:pPr>
        <w:tabs>
          <w:tab w:val="num" w:pos="1440"/>
        </w:tabs>
        <w:ind w:left="1440" w:hanging="360"/>
      </w:pPr>
      <w:rPr>
        <w:rFonts w:ascii="Arial" w:hAnsi="Arial" w:hint="default"/>
      </w:rPr>
    </w:lvl>
    <w:lvl w:ilvl="2" w:tplc="147AC942" w:tentative="1">
      <w:start w:val="1"/>
      <w:numFmt w:val="bullet"/>
      <w:lvlText w:val="•"/>
      <w:lvlJc w:val="left"/>
      <w:pPr>
        <w:tabs>
          <w:tab w:val="num" w:pos="2160"/>
        </w:tabs>
        <w:ind w:left="2160" w:hanging="360"/>
      </w:pPr>
      <w:rPr>
        <w:rFonts w:ascii="Arial" w:hAnsi="Arial" w:hint="default"/>
      </w:rPr>
    </w:lvl>
    <w:lvl w:ilvl="3" w:tplc="69147D10" w:tentative="1">
      <w:start w:val="1"/>
      <w:numFmt w:val="bullet"/>
      <w:lvlText w:val="•"/>
      <w:lvlJc w:val="left"/>
      <w:pPr>
        <w:tabs>
          <w:tab w:val="num" w:pos="2880"/>
        </w:tabs>
        <w:ind w:left="2880" w:hanging="360"/>
      </w:pPr>
      <w:rPr>
        <w:rFonts w:ascii="Arial" w:hAnsi="Arial" w:hint="default"/>
      </w:rPr>
    </w:lvl>
    <w:lvl w:ilvl="4" w:tplc="3162FCE6" w:tentative="1">
      <w:start w:val="1"/>
      <w:numFmt w:val="bullet"/>
      <w:lvlText w:val="•"/>
      <w:lvlJc w:val="left"/>
      <w:pPr>
        <w:tabs>
          <w:tab w:val="num" w:pos="3600"/>
        </w:tabs>
        <w:ind w:left="3600" w:hanging="360"/>
      </w:pPr>
      <w:rPr>
        <w:rFonts w:ascii="Arial" w:hAnsi="Arial" w:hint="default"/>
      </w:rPr>
    </w:lvl>
    <w:lvl w:ilvl="5" w:tplc="BC547084" w:tentative="1">
      <w:start w:val="1"/>
      <w:numFmt w:val="bullet"/>
      <w:lvlText w:val="•"/>
      <w:lvlJc w:val="left"/>
      <w:pPr>
        <w:tabs>
          <w:tab w:val="num" w:pos="4320"/>
        </w:tabs>
        <w:ind w:left="4320" w:hanging="360"/>
      </w:pPr>
      <w:rPr>
        <w:rFonts w:ascii="Arial" w:hAnsi="Arial" w:hint="default"/>
      </w:rPr>
    </w:lvl>
    <w:lvl w:ilvl="6" w:tplc="D5640AB2" w:tentative="1">
      <w:start w:val="1"/>
      <w:numFmt w:val="bullet"/>
      <w:lvlText w:val="•"/>
      <w:lvlJc w:val="left"/>
      <w:pPr>
        <w:tabs>
          <w:tab w:val="num" w:pos="5040"/>
        </w:tabs>
        <w:ind w:left="5040" w:hanging="360"/>
      </w:pPr>
      <w:rPr>
        <w:rFonts w:ascii="Arial" w:hAnsi="Arial" w:hint="default"/>
      </w:rPr>
    </w:lvl>
    <w:lvl w:ilvl="7" w:tplc="91B091DE" w:tentative="1">
      <w:start w:val="1"/>
      <w:numFmt w:val="bullet"/>
      <w:lvlText w:val="•"/>
      <w:lvlJc w:val="left"/>
      <w:pPr>
        <w:tabs>
          <w:tab w:val="num" w:pos="5760"/>
        </w:tabs>
        <w:ind w:left="5760" w:hanging="360"/>
      </w:pPr>
      <w:rPr>
        <w:rFonts w:ascii="Arial" w:hAnsi="Arial" w:hint="default"/>
      </w:rPr>
    </w:lvl>
    <w:lvl w:ilvl="8" w:tplc="948C5E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4A4C07"/>
    <w:multiLevelType w:val="hybridMultilevel"/>
    <w:tmpl w:val="72908E8E"/>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506B21"/>
    <w:multiLevelType w:val="hybridMultilevel"/>
    <w:tmpl w:val="40264CA0"/>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DCB31DA"/>
    <w:multiLevelType w:val="hybridMultilevel"/>
    <w:tmpl w:val="69E607C8"/>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FC0925"/>
    <w:multiLevelType w:val="hybridMultilevel"/>
    <w:tmpl w:val="230E56BC"/>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22E43E5"/>
    <w:multiLevelType w:val="hybridMultilevel"/>
    <w:tmpl w:val="FBA45046"/>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F555A87"/>
    <w:multiLevelType w:val="hybridMultilevel"/>
    <w:tmpl w:val="516873C8"/>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5051929"/>
    <w:multiLevelType w:val="hybridMultilevel"/>
    <w:tmpl w:val="BEFC464A"/>
    <w:lvl w:ilvl="0" w:tplc="D4C8B5C4">
      <w:start w:val="1"/>
      <w:numFmt w:val="bullet"/>
      <w:lvlText w:val="•"/>
      <w:lvlJc w:val="left"/>
      <w:pPr>
        <w:tabs>
          <w:tab w:val="num" w:pos="720"/>
        </w:tabs>
        <w:ind w:left="720" w:hanging="360"/>
      </w:pPr>
      <w:rPr>
        <w:rFonts w:ascii="Arial" w:hAnsi="Arial" w:hint="default"/>
      </w:rPr>
    </w:lvl>
    <w:lvl w:ilvl="1" w:tplc="D71E3974" w:tentative="1">
      <w:start w:val="1"/>
      <w:numFmt w:val="bullet"/>
      <w:lvlText w:val="•"/>
      <w:lvlJc w:val="left"/>
      <w:pPr>
        <w:tabs>
          <w:tab w:val="num" w:pos="1440"/>
        </w:tabs>
        <w:ind w:left="1440" w:hanging="360"/>
      </w:pPr>
      <w:rPr>
        <w:rFonts w:ascii="Arial" w:hAnsi="Arial" w:hint="default"/>
      </w:rPr>
    </w:lvl>
    <w:lvl w:ilvl="2" w:tplc="9C3E7788" w:tentative="1">
      <w:start w:val="1"/>
      <w:numFmt w:val="bullet"/>
      <w:lvlText w:val="•"/>
      <w:lvlJc w:val="left"/>
      <w:pPr>
        <w:tabs>
          <w:tab w:val="num" w:pos="2160"/>
        </w:tabs>
        <w:ind w:left="2160" w:hanging="360"/>
      </w:pPr>
      <w:rPr>
        <w:rFonts w:ascii="Arial" w:hAnsi="Arial" w:hint="default"/>
      </w:rPr>
    </w:lvl>
    <w:lvl w:ilvl="3" w:tplc="2BBC457C" w:tentative="1">
      <w:start w:val="1"/>
      <w:numFmt w:val="bullet"/>
      <w:lvlText w:val="•"/>
      <w:lvlJc w:val="left"/>
      <w:pPr>
        <w:tabs>
          <w:tab w:val="num" w:pos="2880"/>
        </w:tabs>
        <w:ind w:left="2880" w:hanging="360"/>
      </w:pPr>
      <w:rPr>
        <w:rFonts w:ascii="Arial" w:hAnsi="Arial" w:hint="default"/>
      </w:rPr>
    </w:lvl>
    <w:lvl w:ilvl="4" w:tplc="14D2FEF2" w:tentative="1">
      <w:start w:val="1"/>
      <w:numFmt w:val="bullet"/>
      <w:lvlText w:val="•"/>
      <w:lvlJc w:val="left"/>
      <w:pPr>
        <w:tabs>
          <w:tab w:val="num" w:pos="3600"/>
        </w:tabs>
        <w:ind w:left="3600" w:hanging="360"/>
      </w:pPr>
      <w:rPr>
        <w:rFonts w:ascii="Arial" w:hAnsi="Arial" w:hint="default"/>
      </w:rPr>
    </w:lvl>
    <w:lvl w:ilvl="5" w:tplc="566617B6" w:tentative="1">
      <w:start w:val="1"/>
      <w:numFmt w:val="bullet"/>
      <w:lvlText w:val="•"/>
      <w:lvlJc w:val="left"/>
      <w:pPr>
        <w:tabs>
          <w:tab w:val="num" w:pos="4320"/>
        </w:tabs>
        <w:ind w:left="4320" w:hanging="360"/>
      </w:pPr>
      <w:rPr>
        <w:rFonts w:ascii="Arial" w:hAnsi="Arial" w:hint="default"/>
      </w:rPr>
    </w:lvl>
    <w:lvl w:ilvl="6" w:tplc="087CEC22" w:tentative="1">
      <w:start w:val="1"/>
      <w:numFmt w:val="bullet"/>
      <w:lvlText w:val="•"/>
      <w:lvlJc w:val="left"/>
      <w:pPr>
        <w:tabs>
          <w:tab w:val="num" w:pos="5040"/>
        </w:tabs>
        <w:ind w:left="5040" w:hanging="360"/>
      </w:pPr>
      <w:rPr>
        <w:rFonts w:ascii="Arial" w:hAnsi="Arial" w:hint="default"/>
      </w:rPr>
    </w:lvl>
    <w:lvl w:ilvl="7" w:tplc="5D4249E4" w:tentative="1">
      <w:start w:val="1"/>
      <w:numFmt w:val="bullet"/>
      <w:lvlText w:val="•"/>
      <w:lvlJc w:val="left"/>
      <w:pPr>
        <w:tabs>
          <w:tab w:val="num" w:pos="5760"/>
        </w:tabs>
        <w:ind w:left="5760" w:hanging="360"/>
      </w:pPr>
      <w:rPr>
        <w:rFonts w:ascii="Arial" w:hAnsi="Arial" w:hint="default"/>
      </w:rPr>
    </w:lvl>
    <w:lvl w:ilvl="8" w:tplc="3A68335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5FA4DA6"/>
    <w:multiLevelType w:val="hybridMultilevel"/>
    <w:tmpl w:val="6888A73A"/>
    <w:lvl w:ilvl="0" w:tplc="E9005510">
      <w:start w:val="1"/>
      <w:numFmt w:val="bullet"/>
      <w:lvlText w:val="•"/>
      <w:lvlJc w:val="left"/>
      <w:pPr>
        <w:tabs>
          <w:tab w:val="num" w:pos="720"/>
        </w:tabs>
        <w:ind w:left="720" w:hanging="360"/>
      </w:pPr>
      <w:rPr>
        <w:rFonts w:ascii="Arial" w:hAnsi="Arial" w:hint="default"/>
      </w:rPr>
    </w:lvl>
    <w:lvl w:ilvl="1" w:tplc="D37E0DB0">
      <w:numFmt w:val="bullet"/>
      <w:lvlText w:val=""/>
      <w:lvlJc w:val="left"/>
      <w:pPr>
        <w:tabs>
          <w:tab w:val="num" w:pos="1440"/>
        </w:tabs>
        <w:ind w:left="1440" w:hanging="360"/>
      </w:pPr>
      <w:rPr>
        <w:rFonts w:ascii="Wingdings" w:hAnsi="Wingdings" w:hint="default"/>
      </w:rPr>
    </w:lvl>
    <w:lvl w:ilvl="2" w:tplc="6AA48738" w:tentative="1">
      <w:start w:val="1"/>
      <w:numFmt w:val="bullet"/>
      <w:lvlText w:val="•"/>
      <w:lvlJc w:val="left"/>
      <w:pPr>
        <w:tabs>
          <w:tab w:val="num" w:pos="2160"/>
        </w:tabs>
        <w:ind w:left="2160" w:hanging="360"/>
      </w:pPr>
      <w:rPr>
        <w:rFonts w:ascii="Arial" w:hAnsi="Arial" w:hint="default"/>
      </w:rPr>
    </w:lvl>
    <w:lvl w:ilvl="3" w:tplc="F872C80A" w:tentative="1">
      <w:start w:val="1"/>
      <w:numFmt w:val="bullet"/>
      <w:lvlText w:val="•"/>
      <w:lvlJc w:val="left"/>
      <w:pPr>
        <w:tabs>
          <w:tab w:val="num" w:pos="2880"/>
        </w:tabs>
        <w:ind w:left="2880" w:hanging="360"/>
      </w:pPr>
      <w:rPr>
        <w:rFonts w:ascii="Arial" w:hAnsi="Arial" w:hint="default"/>
      </w:rPr>
    </w:lvl>
    <w:lvl w:ilvl="4" w:tplc="A10826AA" w:tentative="1">
      <w:start w:val="1"/>
      <w:numFmt w:val="bullet"/>
      <w:lvlText w:val="•"/>
      <w:lvlJc w:val="left"/>
      <w:pPr>
        <w:tabs>
          <w:tab w:val="num" w:pos="3600"/>
        </w:tabs>
        <w:ind w:left="3600" w:hanging="360"/>
      </w:pPr>
      <w:rPr>
        <w:rFonts w:ascii="Arial" w:hAnsi="Arial" w:hint="default"/>
      </w:rPr>
    </w:lvl>
    <w:lvl w:ilvl="5" w:tplc="9F341C40" w:tentative="1">
      <w:start w:val="1"/>
      <w:numFmt w:val="bullet"/>
      <w:lvlText w:val="•"/>
      <w:lvlJc w:val="left"/>
      <w:pPr>
        <w:tabs>
          <w:tab w:val="num" w:pos="4320"/>
        </w:tabs>
        <w:ind w:left="4320" w:hanging="360"/>
      </w:pPr>
      <w:rPr>
        <w:rFonts w:ascii="Arial" w:hAnsi="Arial" w:hint="default"/>
      </w:rPr>
    </w:lvl>
    <w:lvl w:ilvl="6" w:tplc="38FA50AC" w:tentative="1">
      <w:start w:val="1"/>
      <w:numFmt w:val="bullet"/>
      <w:lvlText w:val="•"/>
      <w:lvlJc w:val="left"/>
      <w:pPr>
        <w:tabs>
          <w:tab w:val="num" w:pos="5040"/>
        </w:tabs>
        <w:ind w:left="5040" w:hanging="360"/>
      </w:pPr>
      <w:rPr>
        <w:rFonts w:ascii="Arial" w:hAnsi="Arial" w:hint="default"/>
      </w:rPr>
    </w:lvl>
    <w:lvl w:ilvl="7" w:tplc="51DA9592" w:tentative="1">
      <w:start w:val="1"/>
      <w:numFmt w:val="bullet"/>
      <w:lvlText w:val="•"/>
      <w:lvlJc w:val="left"/>
      <w:pPr>
        <w:tabs>
          <w:tab w:val="num" w:pos="5760"/>
        </w:tabs>
        <w:ind w:left="5760" w:hanging="360"/>
      </w:pPr>
      <w:rPr>
        <w:rFonts w:ascii="Arial" w:hAnsi="Arial" w:hint="default"/>
      </w:rPr>
    </w:lvl>
    <w:lvl w:ilvl="8" w:tplc="6504DE6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A056D7C"/>
    <w:multiLevelType w:val="hybridMultilevel"/>
    <w:tmpl w:val="1A4EA144"/>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6E2710"/>
    <w:multiLevelType w:val="hybridMultilevel"/>
    <w:tmpl w:val="7F5A3294"/>
    <w:lvl w:ilvl="0" w:tplc="B6521D0A">
      <w:start w:val="1"/>
      <w:numFmt w:val="bullet"/>
      <w:lvlText w:val="•"/>
      <w:lvlJc w:val="left"/>
      <w:pPr>
        <w:tabs>
          <w:tab w:val="num" w:pos="720"/>
        </w:tabs>
        <w:ind w:left="720" w:hanging="360"/>
      </w:pPr>
      <w:rPr>
        <w:rFonts w:ascii="Arial" w:hAnsi="Arial" w:hint="default"/>
      </w:rPr>
    </w:lvl>
    <w:lvl w:ilvl="1" w:tplc="68D646D8" w:tentative="1">
      <w:start w:val="1"/>
      <w:numFmt w:val="bullet"/>
      <w:lvlText w:val="•"/>
      <w:lvlJc w:val="left"/>
      <w:pPr>
        <w:tabs>
          <w:tab w:val="num" w:pos="1440"/>
        </w:tabs>
        <w:ind w:left="1440" w:hanging="360"/>
      </w:pPr>
      <w:rPr>
        <w:rFonts w:ascii="Arial" w:hAnsi="Arial" w:hint="default"/>
      </w:rPr>
    </w:lvl>
    <w:lvl w:ilvl="2" w:tplc="3B18743A" w:tentative="1">
      <w:start w:val="1"/>
      <w:numFmt w:val="bullet"/>
      <w:lvlText w:val="•"/>
      <w:lvlJc w:val="left"/>
      <w:pPr>
        <w:tabs>
          <w:tab w:val="num" w:pos="2160"/>
        </w:tabs>
        <w:ind w:left="2160" w:hanging="360"/>
      </w:pPr>
      <w:rPr>
        <w:rFonts w:ascii="Arial" w:hAnsi="Arial" w:hint="default"/>
      </w:rPr>
    </w:lvl>
    <w:lvl w:ilvl="3" w:tplc="6FE2985E" w:tentative="1">
      <w:start w:val="1"/>
      <w:numFmt w:val="bullet"/>
      <w:lvlText w:val="•"/>
      <w:lvlJc w:val="left"/>
      <w:pPr>
        <w:tabs>
          <w:tab w:val="num" w:pos="2880"/>
        </w:tabs>
        <w:ind w:left="2880" w:hanging="360"/>
      </w:pPr>
      <w:rPr>
        <w:rFonts w:ascii="Arial" w:hAnsi="Arial" w:hint="default"/>
      </w:rPr>
    </w:lvl>
    <w:lvl w:ilvl="4" w:tplc="CD386C44" w:tentative="1">
      <w:start w:val="1"/>
      <w:numFmt w:val="bullet"/>
      <w:lvlText w:val="•"/>
      <w:lvlJc w:val="left"/>
      <w:pPr>
        <w:tabs>
          <w:tab w:val="num" w:pos="3600"/>
        </w:tabs>
        <w:ind w:left="3600" w:hanging="360"/>
      </w:pPr>
      <w:rPr>
        <w:rFonts w:ascii="Arial" w:hAnsi="Arial" w:hint="default"/>
      </w:rPr>
    </w:lvl>
    <w:lvl w:ilvl="5" w:tplc="E19805DA" w:tentative="1">
      <w:start w:val="1"/>
      <w:numFmt w:val="bullet"/>
      <w:lvlText w:val="•"/>
      <w:lvlJc w:val="left"/>
      <w:pPr>
        <w:tabs>
          <w:tab w:val="num" w:pos="4320"/>
        </w:tabs>
        <w:ind w:left="4320" w:hanging="360"/>
      </w:pPr>
      <w:rPr>
        <w:rFonts w:ascii="Arial" w:hAnsi="Arial" w:hint="default"/>
      </w:rPr>
    </w:lvl>
    <w:lvl w:ilvl="6" w:tplc="F2AEAF56" w:tentative="1">
      <w:start w:val="1"/>
      <w:numFmt w:val="bullet"/>
      <w:lvlText w:val="•"/>
      <w:lvlJc w:val="left"/>
      <w:pPr>
        <w:tabs>
          <w:tab w:val="num" w:pos="5040"/>
        </w:tabs>
        <w:ind w:left="5040" w:hanging="360"/>
      </w:pPr>
      <w:rPr>
        <w:rFonts w:ascii="Arial" w:hAnsi="Arial" w:hint="default"/>
      </w:rPr>
    </w:lvl>
    <w:lvl w:ilvl="7" w:tplc="1766ECE0" w:tentative="1">
      <w:start w:val="1"/>
      <w:numFmt w:val="bullet"/>
      <w:lvlText w:val="•"/>
      <w:lvlJc w:val="left"/>
      <w:pPr>
        <w:tabs>
          <w:tab w:val="num" w:pos="5760"/>
        </w:tabs>
        <w:ind w:left="5760" w:hanging="360"/>
      </w:pPr>
      <w:rPr>
        <w:rFonts w:ascii="Arial" w:hAnsi="Arial" w:hint="default"/>
      </w:rPr>
    </w:lvl>
    <w:lvl w:ilvl="8" w:tplc="005C34B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4"/>
  </w:num>
  <w:num w:numId="3" w16cid:durableId="826941289">
    <w:abstractNumId w:val="18"/>
  </w:num>
  <w:num w:numId="4" w16cid:durableId="1448157377">
    <w:abstractNumId w:val="41"/>
  </w:num>
  <w:num w:numId="5" w16cid:durableId="1797480670">
    <w:abstractNumId w:val="30"/>
  </w:num>
  <w:num w:numId="6" w16cid:durableId="703017917">
    <w:abstractNumId w:val="0"/>
    <w:lvlOverride w:ilvl="0">
      <w:startOverride w:val="1"/>
    </w:lvlOverride>
  </w:num>
  <w:num w:numId="7" w16cid:durableId="2911807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3"/>
  </w:num>
  <w:num w:numId="9" w16cid:durableId="1084642728">
    <w:abstractNumId w:val="25"/>
  </w:num>
  <w:num w:numId="10" w16cid:durableId="1063719380">
    <w:abstractNumId w:val="39"/>
  </w:num>
  <w:num w:numId="11" w16cid:durableId="1294020336">
    <w:abstractNumId w:val="21"/>
    <w:lvlOverride w:ilvl="0">
      <w:startOverride w:val="1"/>
    </w:lvlOverride>
  </w:num>
  <w:num w:numId="12" w16cid:durableId="955915112">
    <w:abstractNumId w:val="31"/>
  </w:num>
  <w:num w:numId="13" w16cid:durableId="11883712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4"/>
  </w:num>
  <w:num w:numId="15" w16cid:durableId="2073576972">
    <w:abstractNumId w:val="2"/>
  </w:num>
  <w:num w:numId="16" w16cid:durableId="1027291482">
    <w:abstractNumId w:val="3"/>
  </w:num>
  <w:num w:numId="17" w16cid:durableId="1323970752">
    <w:abstractNumId w:val="38"/>
  </w:num>
  <w:num w:numId="18" w16cid:durableId="3760467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9"/>
    <w:lvlOverride w:ilvl="0">
      <w:startOverride w:val="1"/>
    </w:lvlOverride>
  </w:num>
  <w:num w:numId="20" w16cid:durableId="532116749">
    <w:abstractNumId w:val="22"/>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7"/>
  </w:num>
  <w:num w:numId="22" w16cid:durableId="1241407152">
    <w:abstractNumId w:val="19"/>
  </w:num>
  <w:num w:numId="23" w16cid:durableId="2038309027">
    <w:abstractNumId w:val="13"/>
  </w:num>
  <w:num w:numId="24" w16cid:durableId="577982752">
    <w:abstractNumId w:val="10"/>
  </w:num>
  <w:num w:numId="25" w16cid:durableId="321006629">
    <w:abstractNumId w:val="5"/>
  </w:num>
  <w:num w:numId="26" w16cid:durableId="336276753">
    <w:abstractNumId w:val="6"/>
  </w:num>
  <w:num w:numId="27" w16cid:durableId="890533405">
    <w:abstractNumId w:val="12"/>
  </w:num>
  <w:num w:numId="28" w16cid:durableId="1769961170">
    <w:abstractNumId w:val="7"/>
  </w:num>
  <w:num w:numId="29" w16cid:durableId="749081701">
    <w:abstractNumId w:val="4"/>
  </w:num>
  <w:num w:numId="30" w16cid:durableId="641884769">
    <w:abstractNumId w:val="35"/>
  </w:num>
  <w:num w:numId="31" w16cid:durableId="56632153">
    <w:abstractNumId w:val="27"/>
  </w:num>
  <w:num w:numId="32" w16cid:durableId="14505003">
    <w:abstractNumId w:val="15"/>
  </w:num>
  <w:num w:numId="33" w16cid:durableId="1800955874">
    <w:abstractNumId w:val="42"/>
  </w:num>
  <w:num w:numId="34" w16cid:durableId="1363097200">
    <w:abstractNumId w:val="9"/>
  </w:num>
  <w:num w:numId="35" w16cid:durableId="1461654576">
    <w:abstractNumId w:val="11"/>
  </w:num>
  <w:num w:numId="36" w16cid:durableId="296688982">
    <w:abstractNumId w:val="8"/>
  </w:num>
  <w:num w:numId="37" w16cid:durableId="1282954528">
    <w:abstractNumId w:val="16"/>
  </w:num>
  <w:num w:numId="38" w16cid:durableId="888810295">
    <w:abstractNumId w:val="36"/>
  </w:num>
  <w:num w:numId="39" w16cid:durableId="1419641085">
    <w:abstractNumId w:val="37"/>
  </w:num>
  <w:num w:numId="40" w16cid:durableId="328681991">
    <w:abstractNumId w:val="20"/>
  </w:num>
  <w:num w:numId="41" w16cid:durableId="156193789">
    <w:abstractNumId w:val="33"/>
  </w:num>
  <w:num w:numId="42" w16cid:durableId="576331920">
    <w:abstractNumId w:val="40"/>
  </w:num>
  <w:num w:numId="43" w16cid:durableId="1853833355">
    <w:abstractNumId w:val="32"/>
  </w:num>
  <w:num w:numId="44" w16cid:durableId="1935743302">
    <w:abstractNumId w:val="2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2F62"/>
    <w:rsid w:val="000031A0"/>
    <w:rsid w:val="000038CC"/>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30F"/>
    <w:rsid w:val="00005493"/>
    <w:rsid w:val="00005638"/>
    <w:rsid w:val="00005B74"/>
    <w:rsid w:val="00005C60"/>
    <w:rsid w:val="00005ED9"/>
    <w:rsid w:val="00006007"/>
    <w:rsid w:val="0000600D"/>
    <w:rsid w:val="00006248"/>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AA0"/>
    <w:rsid w:val="00010B4F"/>
    <w:rsid w:val="00010B6C"/>
    <w:rsid w:val="00010F30"/>
    <w:rsid w:val="0001152C"/>
    <w:rsid w:val="0001193B"/>
    <w:rsid w:val="00011941"/>
    <w:rsid w:val="000119D3"/>
    <w:rsid w:val="000119F1"/>
    <w:rsid w:val="00011BF7"/>
    <w:rsid w:val="00011E5C"/>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3E55"/>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D7F"/>
    <w:rsid w:val="00026F2D"/>
    <w:rsid w:val="00026F45"/>
    <w:rsid w:val="00027018"/>
    <w:rsid w:val="0002724D"/>
    <w:rsid w:val="0002786C"/>
    <w:rsid w:val="00027916"/>
    <w:rsid w:val="00030115"/>
    <w:rsid w:val="0003016F"/>
    <w:rsid w:val="0003024D"/>
    <w:rsid w:val="000305F6"/>
    <w:rsid w:val="00030A0B"/>
    <w:rsid w:val="00030A3B"/>
    <w:rsid w:val="00030B98"/>
    <w:rsid w:val="00031738"/>
    <w:rsid w:val="000319C0"/>
    <w:rsid w:val="00031A40"/>
    <w:rsid w:val="00031A54"/>
    <w:rsid w:val="00031B8A"/>
    <w:rsid w:val="00031BC9"/>
    <w:rsid w:val="00031DE2"/>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761"/>
    <w:rsid w:val="00034A93"/>
    <w:rsid w:val="00034B54"/>
    <w:rsid w:val="00034D39"/>
    <w:rsid w:val="00034DAA"/>
    <w:rsid w:val="00034E72"/>
    <w:rsid w:val="00034EBF"/>
    <w:rsid w:val="00035038"/>
    <w:rsid w:val="0003518B"/>
    <w:rsid w:val="000351A3"/>
    <w:rsid w:val="000353B0"/>
    <w:rsid w:val="000354A0"/>
    <w:rsid w:val="00035722"/>
    <w:rsid w:val="00035725"/>
    <w:rsid w:val="00035F70"/>
    <w:rsid w:val="00036917"/>
    <w:rsid w:val="00036DA7"/>
    <w:rsid w:val="00036F2E"/>
    <w:rsid w:val="000373FB"/>
    <w:rsid w:val="0003786D"/>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84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96"/>
    <w:rsid w:val="000445C0"/>
    <w:rsid w:val="000445FA"/>
    <w:rsid w:val="00044B96"/>
    <w:rsid w:val="00044CF8"/>
    <w:rsid w:val="00044F75"/>
    <w:rsid w:val="000452B5"/>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919"/>
    <w:rsid w:val="00047C54"/>
    <w:rsid w:val="00047D44"/>
    <w:rsid w:val="00047E01"/>
    <w:rsid w:val="00047EB1"/>
    <w:rsid w:val="00047EF6"/>
    <w:rsid w:val="000501EB"/>
    <w:rsid w:val="000503D2"/>
    <w:rsid w:val="000507A0"/>
    <w:rsid w:val="000507E8"/>
    <w:rsid w:val="00050A49"/>
    <w:rsid w:val="00050BAA"/>
    <w:rsid w:val="0005110C"/>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B8"/>
    <w:rsid w:val="00057A56"/>
    <w:rsid w:val="00057C28"/>
    <w:rsid w:val="00057C70"/>
    <w:rsid w:val="00057F42"/>
    <w:rsid w:val="00057F5E"/>
    <w:rsid w:val="0006006F"/>
    <w:rsid w:val="00060384"/>
    <w:rsid w:val="000603C3"/>
    <w:rsid w:val="00060523"/>
    <w:rsid w:val="0006086A"/>
    <w:rsid w:val="00060A80"/>
    <w:rsid w:val="00060D60"/>
    <w:rsid w:val="00060F19"/>
    <w:rsid w:val="0006106B"/>
    <w:rsid w:val="00061140"/>
    <w:rsid w:val="000614A4"/>
    <w:rsid w:val="00061523"/>
    <w:rsid w:val="000616EA"/>
    <w:rsid w:val="00061729"/>
    <w:rsid w:val="00061B4B"/>
    <w:rsid w:val="00062E39"/>
    <w:rsid w:val="00062E9D"/>
    <w:rsid w:val="0006316F"/>
    <w:rsid w:val="000633DD"/>
    <w:rsid w:val="00063776"/>
    <w:rsid w:val="00063798"/>
    <w:rsid w:val="00063813"/>
    <w:rsid w:val="00063878"/>
    <w:rsid w:val="00063997"/>
    <w:rsid w:val="00063B74"/>
    <w:rsid w:val="00063DE0"/>
    <w:rsid w:val="00063DEC"/>
    <w:rsid w:val="00064211"/>
    <w:rsid w:val="000644A1"/>
    <w:rsid w:val="000648D5"/>
    <w:rsid w:val="000648D6"/>
    <w:rsid w:val="00064D56"/>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402"/>
    <w:rsid w:val="0007062E"/>
    <w:rsid w:val="000706B3"/>
    <w:rsid w:val="00070770"/>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D95"/>
    <w:rsid w:val="00074DF8"/>
    <w:rsid w:val="00074F75"/>
    <w:rsid w:val="00075498"/>
    <w:rsid w:val="0007585B"/>
    <w:rsid w:val="00075C87"/>
    <w:rsid w:val="00075DC0"/>
    <w:rsid w:val="0007603A"/>
    <w:rsid w:val="000761E9"/>
    <w:rsid w:val="0007674F"/>
    <w:rsid w:val="000768BA"/>
    <w:rsid w:val="00076CAE"/>
    <w:rsid w:val="00076CFF"/>
    <w:rsid w:val="000770B1"/>
    <w:rsid w:val="000779A9"/>
    <w:rsid w:val="00077C6D"/>
    <w:rsid w:val="00077FFC"/>
    <w:rsid w:val="00080167"/>
    <w:rsid w:val="000802B5"/>
    <w:rsid w:val="000804CD"/>
    <w:rsid w:val="000808D4"/>
    <w:rsid w:val="00080B57"/>
    <w:rsid w:val="00080BAD"/>
    <w:rsid w:val="00080BD1"/>
    <w:rsid w:val="00080DDF"/>
    <w:rsid w:val="00080EC6"/>
    <w:rsid w:val="00080F21"/>
    <w:rsid w:val="0008104A"/>
    <w:rsid w:val="00081532"/>
    <w:rsid w:val="00081697"/>
    <w:rsid w:val="000817B4"/>
    <w:rsid w:val="00081BD6"/>
    <w:rsid w:val="00081C3F"/>
    <w:rsid w:val="00081C52"/>
    <w:rsid w:val="00081FAB"/>
    <w:rsid w:val="0008201A"/>
    <w:rsid w:val="00082A22"/>
    <w:rsid w:val="00082C00"/>
    <w:rsid w:val="00082D1F"/>
    <w:rsid w:val="00082E51"/>
    <w:rsid w:val="00082EC8"/>
    <w:rsid w:val="000832C0"/>
    <w:rsid w:val="00083306"/>
    <w:rsid w:val="00083382"/>
    <w:rsid w:val="000833FA"/>
    <w:rsid w:val="000834F3"/>
    <w:rsid w:val="0008390F"/>
    <w:rsid w:val="00083DE3"/>
    <w:rsid w:val="000840C3"/>
    <w:rsid w:val="00084132"/>
    <w:rsid w:val="000841B8"/>
    <w:rsid w:val="000845FF"/>
    <w:rsid w:val="00084B36"/>
    <w:rsid w:val="00084BBC"/>
    <w:rsid w:val="00084FF3"/>
    <w:rsid w:val="000850E1"/>
    <w:rsid w:val="000851FB"/>
    <w:rsid w:val="0008557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1419"/>
    <w:rsid w:val="000918EA"/>
    <w:rsid w:val="00091A61"/>
    <w:rsid w:val="000921FC"/>
    <w:rsid w:val="00092268"/>
    <w:rsid w:val="000926A3"/>
    <w:rsid w:val="00092A88"/>
    <w:rsid w:val="00092BB9"/>
    <w:rsid w:val="00092BE4"/>
    <w:rsid w:val="00092D77"/>
    <w:rsid w:val="00093239"/>
    <w:rsid w:val="00093311"/>
    <w:rsid w:val="000938BD"/>
    <w:rsid w:val="0009390B"/>
    <w:rsid w:val="00093955"/>
    <w:rsid w:val="00093E83"/>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F27"/>
    <w:rsid w:val="0009624C"/>
    <w:rsid w:val="000964F1"/>
    <w:rsid w:val="00096525"/>
    <w:rsid w:val="00096593"/>
    <w:rsid w:val="000966A3"/>
    <w:rsid w:val="00096785"/>
    <w:rsid w:val="00096864"/>
    <w:rsid w:val="0009688F"/>
    <w:rsid w:val="000968F1"/>
    <w:rsid w:val="00096B1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31D"/>
    <w:rsid w:val="000A35A9"/>
    <w:rsid w:val="000A3672"/>
    <w:rsid w:val="000A3D1D"/>
    <w:rsid w:val="000A3DAB"/>
    <w:rsid w:val="000A3E50"/>
    <w:rsid w:val="000A47A6"/>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6AE1"/>
    <w:rsid w:val="000B7169"/>
    <w:rsid w:val="000B738B"/>
    <w:rsid w:val="000B768C"/>
    <w:rsid w:val="000B7A5C"/>
    <w:rsid w:val="000B7AA1"/>
    <w:rsid w:val="000B7B0A"/>
    <w:rsid w:val="000B7C84"/>
    <w:rsid w:val="000B7CDB"/>
    <w:rsid w:val="000C0010"/>
    <w:rsid w:val="000C0B19"/>
    <w:rsid w:val="000C0B7D"/>
    <w:rsid w:val="000C0C09"/>
    <w:rsid w:val="000C0DCC"/>
    <w:rsid w:val="000C0F4D"/>
    <w:rsid w:val="000C1330"/>
    <w:rsid w:val="000C1349"/>
    <w:rsid w:val="000C1797"/>
    <w:rsid w:val="000C1867"/>
    <w:rsid w:val="000C1DBE"/>
    <w:rsid w:val="000C1F3B"/>
    <w:rsid w:val="000C1FF1"/>
    <w:rsid w:val="000C2058"/>
    <w:rsid w:val="000C21A2"/>
    <w:rsid w:val="000C21C4"/>
    <w:rsid w:val="000C259D"/>
    <w:rsid w:val="000C25A5"/>
    <w:rsid w:val="000C2B5C"/>
    <w:rsid w:val="000C2BF7"/>
    <w:rsid w:val="000C2E07"/>
    <w:rsid w:val="000C3236"/>
    <w:rsid w:val="000C33DF"/>
    <w:rsid w:val="000C3814"/>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C5F"/>
    <w:rsid w:val="000D00B7"/>
    <w:rsid w:val="000D0184"/>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211"/>
    <w:rsid w:val="000D333F"/>
    <w:rsid w:val="000D3438"/>
    <w:rsid w:val="000D3492"/>
    <w:rsid w:val="000D3567"/>
    <w:rsid w:val="000D38E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B84"/>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E72"/>
    <w:rsid w:val="000F0059"/>
    <w:rsid w:val="000F0114"/>
    <w:rsid w:val="000F01EC"/>
    <w:rsid w:val="000F026A"/>
    <w:rsid w:val="000F02BC"/>
    <w:rsid w:val="000F04D8"/>
    <w:rsid w:val="000F0639"/>
    <w:rsid w:val="000F095C"/>
    <w:rsid w:val="000F0962"/>
    <w:rsid w:val="000F0B03"/>
    <w:rsid w:val="000F0E39"/>
    <w:rsid w:val="000F13CD"/>
    <w:rsid w:val="000F150F"/>
    <w:rsid w:val="000F171E"/>
    <w:rsid w:val="000F1962"/>
    <w:rsid w:val="000F1C51"/>
    <w:rsid w:val="000F256C"/>
    <w:rsid w:val="000F27F8"/>
    <w:rsid w:val="000F283A"/>
    <w:rsid w:val="000F2B2E"/>
    <w:rsid w:val="000F2B4E"/>
    <w:rsid w:val="000F2C7F"/>
    <w:rsid w:val="000F2C9D"/>
    <w:rsid w:val="000F2DE8"/>
    <w:rsid w:val="000F336B"/>
    <w:rsid w:val="000F34F4"/>
    <w:rsid w:val="000F3A57"/>
    <w:rsid w:val="000F3E62"/>
    <w:rsid w:val="000F3F41"/>
    <w:rsid w:val="000F3F7D"/>
    <w:rsid w:val="000F4501"/>
    <w:rsid w:val="000F45A0"/>
    <w:rsid w:val="000F470C"/>
    <w:rsid w:val="000F4A86"/>
    <w:rsid w:val="000F4D77"/>
    <w:rsid w:val="000F4EFA"/>
    <w:rsid w:val="000F576B"/>
    <w:rsid w:val="000F61A9"/>
    <w:rsid w:val="000F63BD"/>
    <w:rsid w:val="000F649A"/>
    <w:rsid w:val="000F64C4"/>
    <w:rsid w:val="000F6598"/>
    <w:rsid w:val="000F750A"/>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A2"/>
    <w:rsid w:val="00102EFF"/>
    <w:rsid w:val="00103103"/>
    <w:rsid w:val="00103195"/>
    <w:rsid w:val="0010331A"/>
    <w:rsid w:val="001037EA"/>
    <w:rsid w:val="001038FC"/>
    <w:rsid w:val="00103BE0"/>
    <w:rsid w:val="00103C9D"/>
    <w:rsid w:val="00103D0C"/>
    <w:rsid w:val="00103D3A"/>
    <w:rsid w:val="00104275"/>
    <w:rsid w:val="00104416"/>
    <w:rsid w:val="001048FC"/>
    <w:rsid w:val="00104E3A"/>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DEE"/>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E5C"/>
    <w:rsid w:val="00116E6C"/>
    <w:rsid w:val="00116EE1"/>
    <w:rsid w:val="00116F48"/>
    <w:rsid w:val="00117116"/>
    <w:rsid w:val="0011712E"/>
    <w:rsid w:val="001171C8"/>
    <w:rsid w:val="001176A6"/>
    <w:rsid w:val="00117950"/>
    <w:rsid w:val="00117EB1"/>
    <w:rsid w:val="00117FE0"/>
    <w:rsid w:val="00120010"/>
    <w:rsid w:val="0012058F"/>
    <w:rsid w:val="001205F3"/>
    <w:rsid w:val="00120630"/>
    <w:rsid w:val="00120819"/>
    <w:rsid w:val="00120A55"/>
    <w:rsid w:val="00120A5F"/>
    <w:rsid w:val="00120B47"/>
    <w:rsid w:val="00120BBD"/>
    <w:rsid w:val="001212E5"/>
    <w:rsid w:val="0012193B"/>
    <w:rsid w:val="00122527"/>
    <w:rsid w:val="00122AF0"/>
    <w:rsid w:val="00122B79"/>
    <w:rsid w:val="00122F5B"/>
    <w:rsid w:val="00123015"/>
    <w:rsid w:val="00123120"/>
    <w:rsid w:val="0012340F"/>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789"/>
    <w:rsid w:val="00125894"/>
    <w:rsid w:val="00125AC9"/>
    <w:rsid w:val="00125BFB"/>
    <w:rsid w:val="00125C65"/>
    <w:rsid w:val="00125C72"/>
    <w:rsid w:val="00125D2C"/>
    <w:rsid w:val="00125E8A"/>
    <w:rsid w:val="001261AD"/>
    <w:rsid w:val="001264B5"/>
    <w:rsid w:val="001264EA"/>
    <w:rsid w:val="001265FF"/>
    <w:rsid w:val="00126643"/>
    <w:rsid w:val="00126811"/>
    <w:rsid w:val="0012693F"/>
    <w:rsid w:val="00126FA2"/>
    <w:rsid w:val="0012721B"/>
    <w:rsid w:val="0012723B"/>
    <w:rsid w:val="0012727B"/>
    <w:rsid w:val="0012729B"/>
    <w:rsid w:val="00127DA7"/>
    <w:rsid w:val="00127DB9"/>
    <w:rsid w:val="00127FE2"/>
    <w:rsid w:val="00130178"/>
    <w:rsid w:val="0013019B"/>
    <w:rsid w:val="00130249"/>
    <w:rsid w:val="001302E3"/>
    <w:rsid w:val="00130595"/>
    <w:rsid w:val="00130934"/>
    <w:rsid w:val="00130BE9"/>
    <w:rsid w:val="00130EDC"/>
    <w:rsid w:val="001312E6"/>
    <w:rsid w:val="00131429"/>
    <w:rsid w:val="0013163E"/>
    <w:rsid w:val="00131838"/>
    <w:rsid w:val="0013189F"/>
    <w:rsid w:val="00131A24"/>
    <w:rsid w:val="00131CF0"/>
    <w:rsid w:val="00131D22"/>
    <w:rsid w:val="00131D85"/>
    <w:rsid w:val="00131E7E"/>
    <w:rsid w:val="00131ED3"/>
    <w:rsid w:val="001320A9"/>
    <w:rsid w:val="001321E2"/>
    <w:rsid w:val="001321FF"/>
    <w:rsid w:val="00132904"/>
    <w:rsid w:val="00132A41"/>
    <w:rsid w:val="00132B84"/>
    <w:rsid w:val="00132BB5"/>
    <w:rsid w:val="00132C75"/>
    <w:rsid w:val="00132F74"/>
    <w:rsid w:val="001331DC"/>
    <w:rsid w:val="00133368"/>
    <w:rsid w:val="00133382"/>
    <w:rsid w:val="0013345D"/>
    <w:rsid w:val="00133565"/>
    <w:rsid w:val="001338CD"/>
    <w:rsid w:val="00133C83"/>
    <w:rsid w:val="00133EC3"/>
    <w:rsid w:val="00133F70"/>
    <w:rsid w:val="00133FC4"/>
    <w:rsid w:val="001340B4"/>
    <w:rsid w:val="00134186"/>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CF9"/>
    <w:rsid w:val="00140FDF"/>
    <w:rsid w:val="00140FF8"/>
    <w:rsid w:val="00141234"/>
    <w:rsid w:val="001413D3"/>
    <w:rsid w:val="0014168E"/>
    <w:rsid w:val="0014168F"/>
    <w:rsid w:val="001416B6"/>
    <w:rsid w:val="00141980"/>
    <w:rsid w:val="00141D0A"/>
    <w:rsid w:val="00141FB9"/>
    <w:rsid w:val="00142077"/>
    <w:rsid w:val="00142207"/>
    <w:rsid w:val="00142468"/>
    <w:rsid w:val="00142540"/>
    <w:rsid w:val="0014269D"/>
    <w:rsid w:val="001426D0"/>
    <w:rsid w:val="00142757"/>
    <w:rsid w:val="00142D23"/>
    <w:rsid w:val="00142D2D"/>
    <w:rsid w:val="00142E78"/>
    <w:rsid w:val="0014330A"/>
    <w:rsid w:val="001433A1"/>
    <w:rsid w:val="00143547"/>
    <w:rsid w:val="00143B01"/>
    <w:rsid w:val="00143DBE"/>
    <w:rsid w:val="0014415F"/>
    <w:rsid w:val="00144294"/>
    <w:rsid w:val="001446B5"/>
    <w:rsid w:val="001447C1"/>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B21"/>
    <w:rsid w:val="00146D39"/>
    <w:rsid w:val="00146F5C"/>
    <w:rsid w:val="0014700A"/>
    <w:rsid w:val="00147113"/>
    <w:rsid w:val="00147200"/>
    <w:rsid w:val="00147984"/>
    <w:rsid w:val="001479DF"/>
    <w:rsid w:val="00147BE5"/>
    <w:rsid w:val="00147DE6"/>
    <w:rsid w:val="001501F7"/>
    <w:rsid w:val="0015045B"/>
    <w:rsid w:val="0015067A"/>
    <w:rsid w:val="00150709"/>
    <w:rsid w:val="00150A72"/>
    <w:rsid w:val="00150BF2"/>
    <w:rsid w:val="00150C74"/>
    <w:rsid w:val="00150C9B"/>
    <w:rsid w:val="00150CED"/>
    <w:rsid w:val="00151A8D"/>
    <w:rsid w:val="00151AB7"/>
    <w:rsid w:val="00151BE5"/>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80E"/>
    <w:rsid w:val="0015585A"/>
    <w:rsid w:val="00155A99"/>
    <w:rsid w:val="00155C25"/>
    <w:rsid w:val="00155D0F"/>
    <w:rsid w:val="00155FBA"/>
    <w:rsid w:val="00155FEA"/>
    <w:rsid w:val="00156214"/>
    <w:rsid w:val="00156381"/>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932"/>
    <w:rsid w:val="00162C98"/>
    <w:rsid w:val="00163495"/>
    <w:rsid w:val="00163631"/>
    <w:rsid w:val="001637D3"/>
    <w:rsid w:val="00163ACD"/>
    <w:rsid w:val="00163E65"/>
    <w:rsid w:val="00163EA9"/>
    <w:rsid w:val="00163FF3"/>
    <w:rsid w:val="00164088"/>
    <w:rsid w:val="001640AD"/>
    <w:rsid w:val="0016421B"/>
    <w:rsid w:val="00164234"/>
    <w:rsid w:val="0016439E"/>
    <w:rsid w:val="0016444E"/>
    <w:rsid w:val="00164694"/>
    <w:rsid w:val="001649E6"/>
    <w:rsid w:val="001649F4"/>
    <w:rsid w:val="00164D62"/>
    <w:rsid w:val="00164F75"/>
    <w:rsid w:val="00165322"/>
    <w:rsid w:val="00165415"/>
    <w:rsid w:val="001655D5"/>
    <w:rsid w:val="0016574B"/>
    <w:rsid w:val="001658BA"/>
    <w:rsid w:val="00165B66"/>
    <w:rsid w:val="00165DE5"/>
    <w:rsid w:val="00165DE9"/>
    <w:rsid w:val="00165F42"/>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2D9"/>
    <w:rsid w:val="001674B3"/>
    <w:rsid w:val="00167622"/>
    <w:rsid w:val="00167655"/>
    <w:rsid w:val="001678A6"/>
    <w:rsid w:val="00167E1E"/>
    <w:rsid w:val="00167E4F"/>
    <w:rsid w:val="00167F8D"/>
    <w:rsid w:val="00167FD8"/>
    <w:rsid w:val="00170076"/>
    <w:rsid w:val="001700E2"/>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461"/>
    <w:rsid w:val="00174476"/>
    <w:rsid w:val="001748E6"/>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AD4"/>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751"/>
    <w:rsid w:val="00180BAA"/>
    <w:rsid w:val="00180C7A"/>
    <w:rsid w:val="00180CE0"/>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456"/>
    <w:rsid w:val="00185605"/>
    <w:rsid w:val="0018560F"/>
    <w:rsid w:val="001856AA"/>
    <w:rsid w:val="00185769"/>
    <w:rsid w:val="00185B06"/>
    <w:rsid w:val="00185CFA"/>
    <w:rsid w:val="00185D41"/>
    <w:rsid w:val="00185D80"/>
    <w:rsid w:val="001860BE"/>
    <w:rsid w:val="001860E5"/>
    <w:rsid w:val="001862A1"/>
    <w:rsid w:val="001863F8"/>
    <w:rsid w:val="00186403"/>
    <w:rsid w:val="00186583"/>
    <w:rsid w:val="001866FE"/>
    <w:rsid w:val="001867ED"/>
    <w:rsid w:val="00186B71"/>
    <w:rsid w:val="00186C04"/>
    <w:rsid w:val="00186C10"/>
    <w:rsid w:val="00186F48"/>
    <w:rsid w:val="00186FE1"/>
    <w:rsid w:val="00187086"/>
    <w:rsid w:val="001871E5"/>
    <w:rsid w:val="0018735F"/>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860"/>
    <w:rsid w:val="00191B34"/>
    <w:rsid w:val="00191E78"/>
    <w:rsid w:val="00191EFF"/>
    <w:rsid w:val="0019222C"/>
    <w:rsid w:val="001923ED"/>
    <w:rsid w:val="001925DC"/>
    <w:rsid w:val="001925F1"/>
    <w:rsid w:val="00192681"/>
    <w:rsid w:val="0019276B"/>
    <w:rsid w:val="0019277B"/>
    <w:rsid w:val="00192850"/>
    <w:rsid w:val="0019287A"/>
    <w:rsid w:val="00192B84"/>
    <w:rsid w:val="00192BEC"/>
    <w:rsid w:val="00192CDE"/>
    <w:rsid w:val="001935CB"/>
    <w:rsid w:val="00193690"/>
    <w:rsid w:val="001936F9"/>
    <w:rsid w:val="001938E9"/>
    <w:rsid w:val="00193926"/>
    <w:rsid w:val="00193A2B"/>
    <w:rsid w:val="00193B72"/>
    <w:rsid w:val="00193BE1"/>
    <w:rsid w:val="00193DA9"/>
    <w:rsid w:val="00193F65"/>
    <w:rsid w:val="00193F6F"/>
    <w:rsid w:val="0019489E"/>
    <w:rsid w:val="00194E87"/>
    <w:rsid w:val="00194F9B"/>
    <w:rsid w:val="00195253"/>
    <w:rsid w:val="0019533E"/>
    <w:rsid w:val="001954DD"/>
    <w:rsid w:val="0019554C"/>
    <w:rsid w:val="00195665"/>
    <w:rsid w:val="001956A4"/>
    <w:rsid w:val="001958F0"/>
    <w:rsid w:val="00195944"/>
    <w:rsid w:val="0019606F"/>
    <w:rsid w:val="00196430"/>
    <w:rsid w:val="001965F0"/>
    <w:rsid w:val="00196898"/>
    <w:rsid w:val="001969A1"/>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9B"/>
    <w:rsid w:val="001A0AA2"/>
    <w:rsid w:val="001A0AE7"/>
    <w:rsid w:val="001A0D10"/>
    <w:rsid w:val="001A0DA0"/>
    <w:rsid w:val="001A0F54"/>
    <w:rsid w:val="001A1105"/>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470"/>
    <w:rsid w:val="001A5BCC"/>
    <w:rsid w:val="001A5D69"/>
    <w:rsid w:val="001A5E21"/>
    <w:rsid w:val="001A5E44"/>
    <w:rsid w:val="001A606C"/>
    <w:rsid w:val="001A60B9"/>
    <w:rsid w:val="001A62CC"/>
    <w:rsid w:val="001A63D9"/>
    <w:rsid w:val="001A6469"/>
    <w:rsid w:val="001A65A8"/>
    <w:rsid w:val="001A67B7"/>
    <w:rsid w:val="001A6F5A"/>
    <w:rsid w:val="001A7074"/>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469"/>
    <w:rsid w:val="001B1996"/>
    <w:rsid w:val="001B1B39"/>
    <w:rsid w:val="001B1C29"/>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8F5"/>
    <w:rsid w:val="001B5974"/>
    <w:rsid w:val="001B5A8F"/>
    <w:rsid w:val="001B5AD1"/>
    <w:rsid w:val="001B5C66"/>
    <w:rsid w:val="001B5F58"/>
    <w:rsid w:val="001B5FD5"/>
    <w:rsid w:val="001B65E6"/>
    <w:rsid w:val="001B6625"/>
    <w:rsid w:val="001B693B"/>
    <w:rsid w:val="001B6A03"/>
    <w:rsid w:val="001B6F97"/>
    <w:rsid w:val="001B6FAA"/>
    <w:rsid w:val="001B703A"/>
    <w:rsid w:val="001B7187"/>
    <w:rsid w:val="001B71B9"/>
    <w:rsid w:val="001B71D3"/>
    <w:rsid w:val="001B771F"/>
    <w:rsid w:val="001B775C"/>
    <w:rsid w:val="001B7C22"/>
    <w:rsid w:val="001B7F81"/>
    <w:rsid w:val="001C06AE"/>
    <w:rsid w:val="001C0BA7"/>
    <w:rsid w:val="001C151D"/>
    <w:rsid w:val="001C155F"/>
    <w:rsid w:val="001C1607"/>
    <w:rsid w:val="001C16FD"/>
    <w:rsid w:val="001C1A08"/>
    <w:rsid w:val="001C1BC1"/>
    <w:rsid w:val="001C1D0E"/>
    <w:rsid w:val="001C1D31"/>
    <w:rsid w:val="001C1EAC"/>
    <w:rsid w:val="001C1FBA"/>
    <w:rsid w:val="001C1FE0"/>
    <w:rsid w:val="001C2031"/>
    <w:rsid w:val="001C21AC"/>
    <w:rsid w:val="001C2778"/>
    <w:rsid w:val="001C29A7"/>
    <w:rsid w:val="001C2ADC"/>
    <w:rsid w:val="001C2D37"/>
    <w:rsid w:val="001C30BE"/>
    <w:rsid w:val="001C3870"/>
    <w:rsid w:val="001C3AAE"/>
    <w:rsid w:val="001C3C48"/>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C7451"/>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950"/>
    <w:rsid w:val="001D59AA"/>
    <w:rsid w:val="001D5A30"/>
    <w:rsid w:val="001D5EB7"/>
    <w:rsid w:val="001D62CE"/>
    <w:rsid w:val="001D6746"/>
    <w:rsid w:val="001D68B0"/>
    <w:rsid w:val="001D6909"/>
    <w:rsid w:val="001D6A8F"/>
    <w:rsid w:val="001D6C5A"/>
    <w:rsid w:val="001D6E91"/>
    <w:rsid w:val="001D6FCC"/>
    <w:rsid w:val="001D6FD0"/>
    <w:rsid w:val="001D736D"/>
    <w:rsid w:val="001D7951"/>
    <w:rsid w:val="001E06D4"/>
    <w:rsid w:val="001E0762"/>
    <w:rsid w:val="001E07DC"/>
    <w:rsid w:val="001E0ACB"/>
    <w:rsid w:val="001E0B16"/>
    <w:rsid w:val="001E0B4F"/>
    <w:rsid w:val="001E0C8F"/>
    <w:rsid w:val="001E0E1E"/>
    <w:rsid w:val="001E12F1"/>
    <w:rsid w:val="001E161D"/>
    <w:rsid w:val="001E1632"/>
    <w:rsid w:val="001E1934"/>
    <w:rsid w:val="001E1A59"/>
    <w:rsid w:val="001E1ACD"/>
    <w:rsid w:val="001E1B66"/>
    <w:rsid w:val="001E1B79"/>
    <w:rsid w:val="001E25F4"/>
    <w:rsid w:val="001E2618"/>
    <w:rsid w:val="001E2AD4"/>
    <w:rsid w:val="001E2D79"/>
    <w:rsid w:val="001E35BD"/>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0C4"/>
    <w:rsid w:val="001E5109"/>
    <w:rsid w:val="001E5151"/>
    <w:rsid w:val="001E5318"/>
    <w:rsid w:val="001E590C"/>
    <w:rsid w:val="001E5912"/>
    <w:rsid w:val="001E5A60"/>
    <w:rsid w:val="001E61EB"/>
    <w:rsid w:val="001E65AC"/>
    <w:rsid w:val="001E6726"/>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C1C"/>
    <w:rsid w:val="001F3D58"/>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4E"/>
    <w:rsid w:val="00201629"/>
    <w:rsid w:val="0020165E"/>
    <w:rsid w:val="002018A6"/>
    <w:rsid w:val="00202090"/>
    <w:rsid w:val="002023A0"/>
    <w:rsid w:val="002024AE"/>
    <w:rsid w:val="002025AC"/>
    <w:rsid w:val="00202AEF"/>
    <w:rsid w:val="00202BAD"/>
    <w:rsid w:val="00202C80"/>
    <w:rsid w:val="0020348B"/>
    <w:rsid w:val="002035E2"/>
    <w:rsid w:val="0020377B"/>
    <w:rsid w:val="002038B8"/>
    <w:rsid w:val="00203AFB"/>
    <w:rsid w:val="00203B04"/>
    <w:rsid w:val="00203BEB"/>
    <w:rsid w:val="00203C2A"/>
    <w:rsid w:val="00203E4C"/>
    <w:rsid w:val="00203F84"/>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37C"/>
    <w:rsid w:val="0020652A"/>
    <w:rsid w:val="00206F16"/>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775"/>
    <w:rsid w:val="0021080C"/>
    <w:rsid w:val="00210B76"/>
    <w:rsid w:val="00210C37"/>
    <w:rsid w:val="00211222"/>
    <w:rsid w:val="0021173E"/>
    <w:rsid w:val="00211918"/>
    <w:rsid w:val="002119D8"/>
    <w:rsid w:val="00211B38"/>
    <w:rsid w:val="002122BB"/>
    <w:rsid w:val="00212447"/>
    <w:rsid w:val="00212557"/>
    <w:rsid w:val="00212805"/>
    <w:rsid w:val="00212944"/>
    <w:rsid w:val="00213C76"/>
    <w:rsid w:val="0021418C"/>
    <w:rsid w:val="00214338"/>
    <w:rsid w:val="0021460B"/>
    <w:rsid w:val="002147D9"/>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C2"/>
    <w:rsid w:val="002203A2"/>
    <w:rsid w:val="00220708"/>
    <w:rsid w:val="00220FBF"/>
    <w:rsid w:val="00221135"/>
    <w:rsid w:val="00221AAB"/>
    <w:rsid w:val="00221F0E"/>
    <w:rsid w:val="0022207C"/>
    <w:rsid w:val="0022248B"/>
    <w:rsid w:val="00222A2D"/>
    <w:rsid w:val="002235E8"/>
    <w:rsid w:val="002238BC"/>
    <w:rsid w:val="002239BF"/>
    <w:rsid w:val="00223CCE"/>
    <w:rsid w:val="00223DDF"/>
    <w:rsid w:val="00224402"/>
    <w:rsid w:val="002247B1"/>
    <w:rsid w:val="002248EF"/>
    <w:rsid w:val="00224907"/>
    <w:rsid w:val="0022492C"/>
    <w:rsid w:val="00224F5E"/>
    <w:rsid w:val="002254D9"/>
    <w:rsid w:val="00225542"/>
    <w:rsid w:val="002256B6"/>
    <w:rsid w:val="00225946"/>
    <w:rsid w:val="0022599C"/>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30D"/>
    <w:rsid w:val="0023049B"/>
    <w:rsid w:val="0023058D"/>
    <w:rsid w:val="002309AC"/>
    <w:rsid w:val="00230AFA"/>
    <w:rsid w:val="00230B2F"/>
    <w:rsid w:val="00230C9E"/>
    <w:rsid w:val="00231274"/>
    <w:rsid w:val="002317FC"/>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3BA"/>
    <w:rsid w:val="002355BC"/>
    <w:rsid w:val="002356BC"/>
    <w:rsid w:val="00235BFC"/>
    <w:rsid w:val="00235EA3"/>
    <w:rsid w:val="00236316"/>
    <w:rsid w:val="00236608"/>
    <w:rsid w:val="00236A50"/>
    <w:rsid w:val="00236B5C"/>
    <w:rsid w:val="00236BE8"/>
    <w:rsid w:val="00236F38"/>
    <w:rsid w:val="0023703D"/>
    <w:rsid w:val="00237751"/>
    <w:rsid w:val="00237821"/>
    <w:rsid w:val="00237C94"/>
    <w:rsid w:val="00240318"/>
    <w:rsid w:val="00240345"/>
    <w:rsid w:val="00240579"/>
    <w:rsid w:val="002408C8"/>
    <w:rsid w:val="002409B6"/>
    <w:rsid w:val="00240AB3"/>
    <w:rsid w:val="00240E8C"/>
    <w:rsid w:val="00241005"/>
    <w:rsid w:val="00241137"/>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C1B"/>
    <w:rsid w:val="00243E64"/>
    <w:rsid w:val="00244300"/>
    <w:rsid w:val="00244392"/>
    <w:rsid w:val="002446B1"/>
    <w:rsid w:val="00244CE3"/>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E8A"/>
    <w:rsid w:val="00255FC4"/>
    <w:rsid w:val="002561F4"/>
    <w:rsid w:val="00256733"/>
    <w:rsid w:val="00256A5E"/>
    <w:rsid w:val="00256DC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730"/>
    <w:rsid w:val="00261934"/>
    <w:rsid w:val="00261AED"/>
    <w:rsid w:val="00261D68"/>
    <w:rsid w:val="00261EDD"/>
    <w:rsid w:val="00262223"/>
    <w:rsid w:val="0026224F"/>
    <w:rsid w:val="0026226F"/>
    <w:rsid w:val="00262442"/>
    <w:rsid w:val="002626EE"/>
    <w:rsid w:val="0026270B"/>
    <w:rsid w:val="0026276D"/>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957"/>
    <w:rsid w:val="00266D6A"/>
    <w:rsid w:val="00266F8C"/>
    <w:rsid w:val="00267450"/>
    <w:rsid w:val="002677FD"/>
    <w:rsid w:val="002678B1"/>
    <w:rsid w:val="002678B9"/>
    <w:rsid w:val="00267999"/>
    <w:rsid w:val="00267BE4"/>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C48"/>
    <w:rsid w:val="00272FE2"/>
    <w:rsid w:val="00273185"/>
    <w:rsid w:val="00273264"/>
    <w:rsid w:val="002732FF"/>
    <w:rsid w:val="0027365C"/>
    <w:rsid w:val="00273760"/>
    <w:rsid w:val="0027393A"/>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C18"/>
    <w:rsid w:val="00281EEF"/>
    <w:rsid w:val="00281FDC"/>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52DF"/>
    <w:rsid w:val="0028562E"/>
    <w:rsid w:val="00285A72"/>
    <w:rsid w:val="00285C5B"/>
    <w:rsid w:val="00285C5E"/>
    <w:rsid w:val="0028602D"/>
    <w:rsid w:val="00286266"/>
    <w:rsid w:val="002862BA"/>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B85"/>
    <w:rsid w:val="00291E73"/>
    <w:rsid w:val="00292006"/>
    <w:rsid w:val="002921E1"/>
    <w:rsid w:val="002930EE"/>
    <w:rsid w:val="0029318A"/>
    <w:rsid w:val="002932CD"/>
    <w:rsid w:val="00293436"/>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2D5"/>
    <w:rsid w:val="002963B5"/>
    <w:rsid w:val="002964D0"/>
    <w:rsid w:val="002968C3"/>
    <w:rsid w:val="00296AA3"/>
    <w:rsid w:val="00296C83"/>
    <w:rsid w:val="00297214"/>
    <w:rsid w:val="00297333"/>
    <w:rsid w:val="0029746C"/>
    <w:rsid w:val="00297695"/>
    <w:rsid w:val="00297954"/>
    <w:rsid w:val="00297B50"/>
    <w:rsid w:val="00297DD0"/>
    <w:rsid w:val="002A010F"/>
    <w:rsid w:val="002A0193"/>
    <w:rsid w:val="002A037C"/>
    <w:rsid w:val="002A039D"/>
    <w:rsid w:val="002A081D"/>
    <w:rsid w:val="002A0A45"/>
    <w:rsid w:val="002A0C3E"/>
    <w:rsid w:val="002A0F03"/>
    <w:rsid w:val="002A10A7"/>
    <w:rsid w:val="002A15DE"/>
    <w:rsid w:val="002A1A23"/>
    <w:rsid w:val="002A1A73"/>
    <w:rsid w:val="002A1B8D"/>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511E"/>
    <w:rsid w:val="002A5299"/>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7D9"/>
    <w:rsid w:val="002B58EE"/>
    <w:rsid w:val="002B5919"/>
    <w:rsid w:val="002B5CEE"/>
    <w:rsid w:val="002B5E41"/>
    <w:rsid w:val="002B5F72"/>
    <w:rsid w:val="002B661D"/>
    <w:rsid w:val="002B66D9"/>
    <w:rsid w:val="002B69BD"/>
    <w:rsid w:val="002B6B5F"/>
    <w:rsid w:val="002B6BAF"/>
    <w:rsid w:val="002B6D4C"/>
    <w:rsid w:val="002B7268"/>
    <w:rsid w:val="002B767B"/>
    <w:rsid w:val="002B7B85"/>
    <w:rsid w:val="002B7F7A"/>
    <w:rsid w:val="002C000E"/>
    <w:rsid w:val="002C0029"/>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B92"/>
    <w:rsid w:val="002C2D78"/>
    <w:rsid w:val="002C2F6C"/>
    <w:rsid w:val="002C30D2"/>
    <w:rsid w:val="002C3117"/>
    <w:rsid w:val="002C3183"/>
    <w:rsid w:val="002C3476"/>
    <w:rsid w:val="002C358B"/>
    <w:rsid w:val="002C359A"/>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49"/>
    <w:rsid w:val="002C5590"/>
    <w:rsid w:val="002C570C"/>
    <w:rsid w:val="002C579F"/>
    <w:rsid w:val="002C5ACF"/>
    <w:rsid w:val="002C5F89"/>
    <w:rsid w:val="002C6703"/>
    <w:rsid w:val="002C67E8"/>
    <w:rsid w:val="002C6836"/>
    <w:rsid w:val="002C68A9"/>
    <w:rsid w:val="002C6D00"/>
    <w:rsid w:val="002C6D8C"/>
    <w:rsid w:val="002C71A3"/>
    <w:rsid w:val="002C77A3"/>
    <w:rsid w:val="002C79F2"/>
    <w:rsid w:val="002C7BAC"/>
    <w:rsid w:val="002D0249"/>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F3"/>
    <w:rsid w:val="002D261B"/>
    <w:rsid w:val="002D26B6"/>
    <w:rsid w:val="002D2798"/>
    <w:rsid w:val="002D2A81"/>
    <w:rsid w:val="002D2D99"/>
    <w:rsid w:val="002D2EB1"/>
    <w:rsid w:val="002D2FF4"/>
    <w:rsid w:val="002D3079"/>
    <w:rsid w:val="002D3088"/>
    <w:rsid w:val="002D31AF"/>
    <w:rsid w:val="002D34BD"/>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5C"/>
    <w:rsid w:val="002D61F0"/>
    <w:rsid w:val="002D6725"/>
    <w:rsid w:val="002D6A2F"/>
    <w:rsid w:val="002D6BCB"/>
    <w:rsid w:val="002D6C90"/>
    <w:rsid w:val="002D6D72"/>
    <w:rsid w:val="002D6E3B"/>
    <w:rsid w:val="002D6E76"/>
    <w:rsid w:val="002D70C7"/>
    <w:rsid w:val="002D7290"/>
    <w:rsid w:val="002D7386"/>
    <w:rsid w:val="002D7391"/>
    <w:rsid w:val="002D7510"/>
    <w:rsid w:val="002D75D4"/>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7FB"/>
    <w:rsid w:val="002E48B5"/>
    <w:rsid w:val="002E4A50"/>
    <w:rsid w:val="002E4A8F"/>
    <w:rsid w:val="002E4C5E"/>
    <w:rsid w:val="002E4EBC"/>
    <w:rsid w:val="002E4F4C"/>
    <w:rsid w:val="002E5083"/>
    <w:rsid w:val="002E508A"/>
    <w:rsid w:val="002E50A1"/>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589"/>
    <w:rsid w:val="002F25E1"/>
    <w:rsid w:val="002F27ED"/>
    <w:rsid w:val="002F29D3"/>
    <w:rsid w:val="002F2E22"/>
    <w:rsid w:val="002F330D"/>
    <w:rsid w:val="002F33D1"/>
    <w:rsid w:val="002F3438"/>
    <w:rsid w:val="002F36E3"/>
    <w:rsid w:val="002F37E2"/>
    <w:rsid w:val="002F3C95"/>
    <w:rsid w:val="002F3D3E"/>
    <w:rsid w:val="002F403B"/>
    <w:rsid w:val="002F44A6"/>
    <w:rsid w:val="002F4541"/>
    <w:rsid w:val="002F457C"/>
    <w:rsid w:val="002F4AB3"/>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327"/>
    <w:rsid w:val="003004D5"/>
    <w:rsid w:val="00300993"/>
    <w:rsid w:val="00300A3C"/>
    <w:rsid w:val="00300AB2"/>
    <w:rsid w:val="00300D1B"/>
    <w:rsid w:val="00301078"/>
    <w:rsid w:val="003011C6"/>
    <w:rsid w:val="003018C7"/>
    <w:rsid w:val="00301A35"/>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479"/>
    <w:rsid w:val="00304A3B"/>
    <w:rsid w:val="00304ADB"/>
    <w:rsid w:val="00304B92"/>
    <w:rsid w:val="00304C18"/>
    <w:rsid w:val="00304E15"/>
    <w:rsid w:val="00304E7F"/>
    <w:rsid w:val="00305663"/>
    <w:rsid w:val="0030570C"/>
    <w:rsid w:val="003058CC"/>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07D64"/>
    <w:rsid w:val="00310156"/>
    <w:rsid w:val="0031027E"/>
    <w:rsid w:val="003103BD"/>
    <w:rsid w:val="00310CB5"/>
    <w:rsid w:val="003115EC"/>
    <w:rsid w:val="0031179F"/>
    <w:rsid w:val="003117D8"/>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B01"/>
    <w:rsid w:val="00323136"/>
    <w:rsid w:val="003231A8"/>
    <w:rsid w:val="0032359A"/>
    <w:rsid w:val="003239EC"/>
    <w:rsid w:val="00323A47"/>
    <w:rsid w:val="00323AAF"/>
    <w:rsid w:val="00323BDD"/>
    <w:rsid w:val="00323C81"/>
    <w:rsid w:val="00323CA3"/>
    <w:rsid w:val="00323FF0"/>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6084"/>
    <w:rsid w:val="00326195"/>
    <w:rsid w:val="003262AE"/>
    <w:rsid w:val="003266B8"/>
    <w:rsid w:val="0032673B"/>
    <w:rsid w:val="00326A65"/>
    <w:rsid w:val="00326FAF"/>
    <w:rsid w:val="00326FF5"/>
    <w:rsid w:val="00327258"/>
    <w:rsid w:val="00327314"/>
    <w:rsid w:val="00327429"/>
    <w:rsid w:val="0032744B"/>
    <w:rsid w:val="00327554"/>
    <w:rsid w:val="0032799F"/>
    <w:rsid w:val="00327AF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CC"/>
    <w:rsid w:val="00332EE4"/>
    <w:rsid w:val="00333064"/>
    <w:rsid w:val="00333547"/>
    <w:rsid w:val="00333628"/>
    <w:rsid w:val="00333A5C"/>
    <w:rsid w:val="00333C1D"/>
    <w:rsid w:val="00333D98"/>
    <w:rsid w:val="00333E20"/>
    <w:rsid w:val="0033400A"/>
    <w:rsid w:val="0033407B"/>
    <w:rsid w:val="003341DD"/>
    <w:rsid w:val="003343F5"/>
    <w:rsid w:val="003346CD"/>
    <w:rsid w:val="003347C0"/>
    <w:rsid w:val="003347FB"/>
    <w:rsid w:val="00334950"/>
    <w:rsid w:val="003349EA"/>
    <w:rsid w:val="00334FE9"/>
    <w:rsid w:val="0033514F"/>
    <w:rsid w:val="0033554D"/>
    <w:rsid w:val="0033571F"/>
    <w:rsid w:val="003358EA"/>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7F7"/>
    <w:rsid w:val="0034084C"/>
    <w:rsid w:val="0034097F"/>
    <w:rsid w:val="00340C21"/>
    <w:rsid w:val="00340CF7"/>
    <w:rsid w:val="00341083"/>
    <w:rsid w:val="0034120D"/>
    <w:rsid w:val="00341864"/>
    <w:rsid w:val="00341A13"/>
    <w:rsid w:val="00341A4F"/>
    <w:rsid w:val="00341FA9"/>
    <w:rsid w:val="003428FB"/>
    <w:rsid w:val="00342C28"/>
    <w:rsid w:val="00343098"/>
    <w:rsid w:val="003430E8"/>
    <w:rsid w:val="0034377A"/>
    <w:rsid w:val="003437C5"/>
    <w:rsid w:val="003438A1"/>
    <w:rsid w:val="00343A6E"/>
    <w:rsid w:val="00343F07"/>
    <w:rsid w:val="00343FD4"/>
    <w:rsid w:val="003440F9"/>
    <w:rsid w:val="00344149"/>
    <w:rsid w:val="003442F3"/>
    <w:rsid w:val="00344430"/>
    <w:rsid w:val="003448A3"/>
    <w:rsid w:val="00344920"/>
    <w:rsid w:val="00344B92"/>
    <w:rsid w:val="00344BB9"/>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51B0"/>
    <w:rsid w:val="003557A2"/>
    <w:rsid w:val="00355982"/>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115F"/>
    <w:rsid w:val="0036123C"/>
    <w:rsid w:val="0036163C"/>
    <w:rsid w:val="0036167B"/>
    <w:rsid w:val="003616B8"/>
    <w:rsid w:val="003618C5"/>
    <w:rsid w:val="00361992"/>
    <w:rsid w:val="00361AFF"/>
    <w:rsid w:val="00361B1E"/>
    <w:rsid w:val="00361B26"/>
    <w:rsid w:val="00361C05"/>
    <w:rsid w:val="00361E5F"/>
    <w:rsid w:val="00362A68"/>
    <w:rsid w:val="00362AF0"/>
    <w:rsid w:val="00362BE7"/>
    <w:rsid w:val="00362D1E"/>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495"/>
    <w:rsid w:val="00367715"/>
    <w:rsid w:val="0036772A"/>
    <w:rsid w:val="0036794B"/>
    <w:rsid w:val="00367A35"/>
    <w:rsid w:val="00367AE1"/>
    <w:rsid w:val="0037012B"/>
    <w:rsid w:val="003701E9"/>
    <w:rsid w:val="00370215"/>
    <w:rsid w:val="0037037C"/>
    <w:rsid w:val="0037081F"/>
    <w:rsid w:val="003708F8"/>
    <w:rsid w:val="00370EC2"/>
    <w:rsid w:val="0037114B"/>
    <w:rsid w:val="003714D0"/>
    <w:rsid w:val="0037151A"/>
    <w:rsid w:val="00371561"/>
    <w:rsid w:val="00371998"/>
    <w:rsid w:val="00371D3A"/>
    <w:rsid w:val="00371FB6"/>
    <w:rsid w:val="00371FFA"/>
    <w:rsid w:val="0037205F"/>
    <w:rsid w:val="0037216D"/>
    <w:rsid w:val="0037232D"/>
    <w:rsid w:val="00372461"/>
    <w:rsid w:val="00372505"/>
    <w:rsid w:val="003726B8"/>
    <w:rsid w:val="0037274C"/>
    <w:rsid w:val="00372BEA"/>
    <w:rsid w:val="00373170"/>
    <w:rsid w:val="0037322E"/>
    <w:rsid w:val="0037380C"/>
    <w:rsid w:val="00373AD5"/>
    <w:rsid w:val="00373B32"/>
    <w:rsid w:val="00373BB6"/>
    <w:rsid w:val="00373E7F"/>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31F"/>
    <w:rsid w:val="003773B9"/>
    <w:rsid w:val="0037742E"/>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5F4A"/>
    <w:rsid w:val="00386062"/>
    <w:rsid w:val="003860AA"/>
    <w:rsid w:val="003860EA"/>
    <w:rsid w:val="0038626C"/>
    <w:rsid w:val="00386457"/>
    <w:rsid w:val="00386D2A"/>
    <w:rsid w:val="00386D3B"/>
    <w:rsid w:val="0038714C"/>
    <w:rsid w:val="003872F8"/>
    <w:rsid w:val="00387320"/>
    <w:rsid w:val="00387370"/>
    <w:rsid w:val="003873B7"/>
    <w:rsid w:val="0038757E"/>
    <w:rsid w:val="0038787C"/>
    <w:rsid w:val="00387E45"/>
    <w:rsid w:val="00387E8A"/>
    <w:rsid w:val="00387F6E"/>
    <w:rsid w:val="0039028B"/>
    <w:rsid w:val="003908F9"/>
    <w:rsid w:val="00390BCD"/>
    <w:rsid w:val="00390D0A"/>
    <w:rsid w:val="00390E77"/>
    <w:rsid w:val="00390EC4"/>
    <w:rsid w:val="00390F00"/>
    <w:rsid w:val="00390F69"/>
    <w:rsid w:val="00391265"/>
    <w:rsid w:val="00391327"/>
    <w:rsid w:val="00391842"/>
    <w:rsid w:val="0039187C"/>
    <w:rsid w:val="003918DD"/>
    <w:rsid w:val="003918E5"/>
    <w:rsid w:val="00391DEE"/>
    <w:rsid w:val="00392A8E"/>
    <w:rsid w:val="00392FB5"/>
    <w:rsid w:val="00393010"/>
    <w:rsid w:val="0039390A"/>
    <w:rsid w:val="00393A2B"/>
    <w:rsid w:val="00393B65"/>
    <w:rsid w:val="00393BD8"/>
    <w:rsid w:val="00393C00"/>
    <w:rsid w:val="00393C6A"/>
    <w:rsid w:val="00393CE2"/>
    <w:rsid w:val="00393D2B"/>
    <w:rsid w:val="00393DDD"/>
    <w:rsid w:val="00393DE2"/>
    <w:rsid w:val="00393DFD"/>
    <w:rsid w:val="00393FA2"/>
    <w:rsid w:val="003943F9"/>
    <w:rsid w:val="00394676"/>
    <w:rsid w:val="00394A04"/>
    <w:rsid w:val="00394A35"/>
    <w:rsid w:val="00394B4F"/>
    <w:rsid w:val="00394B50"/>
    <w:rsid w:val="00394D0D"/>
    <w:rsid w:val="00394DE8"/>
    <w:rsid w:val="00395227"/>
    <w:rsid w:val="00395247"/>
    <w:rsid w:val="0039530E"/>
    <w:rsid w:val="00395353"/>
    <w:rsid w:val="0039546A"/>
    <w:rsid w:val="00395556"/>
    <w:rsid w:val="0039566C"/>
    <w:rsid w:val="00395782"/>
    <w:rsid w:val="00395CB6"/>
    <w:rsid w:val="00395D67"/>
    <w:rsid w:val="00396000"/>
    <w:rsid w:val="003960D5"/>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157"/>
    <w:rsid w:val="003A15B0"/>
    <w:rsid w:val="003A22C4"/>
    <w:rsid w:val="003A2461"/>
    <w:rsid w:val="003A2520"/>
    <w:rsid w:val="003A286B"/>
    <w:rsid w:val="003A2C46"/>
    <w:rsid w:val="003A2CF8"/>
    <w:rsid w:val="003A2E44"/>
    <w:rsid w:val="003A3019"/>
    <w:rsid w:val="003A37B4"/>
    <w:rsid w:val="003A3861"/>
    <w:rsid w:val="003A3D4D"/>
    <w:rsid w:val="003A3DE2"/>
    <w:rsid w:val="003A4112"/>
    <w:rsid w:val="003A4246"/>
    <w:rsid w:val="003A42C9"/>
    <w:rsid w:val="003A4446"/>
    <w:rsid w:val="003A4469"/>
    <w:rsid w:val="003A4670"/>
    <w:rsid w:val="003A4779"/>
    <w:rsid w:val="003A4A4E"/>
    <w:rsid w:val="003A4D3C"/>
    <w:rsid w:val="003A50A0"/>
    <w:rsid w:val="003A5801"/>
    <w:rsid w:val="003A5CDA"/>
    <w:rsid w:val="003A5CFE"/>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337"/>
    <w:rsid w:val="003B0930"/>
    <w:rsid w:val="003B0BED"/>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77C"/>
    <w:rsid w:val="003B2B70"/>
    <w:rsid w:val="003B2BDA"/>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1F0"/>
    <w:rsid w:val="003B64D9"/>
    <w:rsid w:val="003B6599"/>
    <w:rsid w:val="003B65A0"/>
    <w:rsid w:val="003B6A8F"/>
    <w:rsid w:val="003B6AC6"/>
    <w:rsid w:val="003B6D1C"/>
    <w:rsid w:val="003B6FC8"/>
    <w:rsid w:val="003B716F"/>
    <w:rsid w:val="003B71E5"/>
    <w:rsid w:val="003B7431"/>
    <w:rsid w:val="003B7E9A"/>
    <w:rsid w:val="003C035D"/>
    <w:rsid w:val="003C07A6"/>
    <w:rsid w:val="003C08C8"/>
    <w:rsid w:val="003C0CEE"/>
    <w:rsid w:val="003C0CFD"/>
    <w:rsid w:val="003C0D56"/>
    <w:rsid w:val="003C0DBD"/>
    <w:rsid w:val="003C0EE2"/>
    <w:rsid w:val="003C1058"/>
    <w:rsid w:val="003C106A"/>
    <w:rsid w:val="003C1433"/>
    <w:rsid w:val="003C16EE"/>
    <w:rsid w:val="003C19CE"/>
    <w:rsid w:val="003C1C86"/>
    <w:rsid w:val="003C208F"/>
    <w:rsid w:val="003C21C9"/>
    <w:rsid w:val="003C2720"/>
    <w:rsid w:val="003C284E"/>
    <w:rsid w:val="003C2B42"/>
    <w:rsid w:val="003C2F85"/>
    <w:rsid w:val="003C301F"/>
    <w:rsid w:val="003C3064"/>
    <w:rsid w:val="003C314B"/>
    <w:rsid w:val="003C3388"/>
    <w:rsid w:val="003C3975"/>
    <w:rsid w:val="003C3C89"/>
    <w:rsid w:val="003C3DC8"/>
    <w:rsid w:val="003C3EBB"/>
    <w:rsid w:val="003C42F9"/>
    <w:rsid w:val="003C43A9"/>
    <w:rsid w:val="003C446D"/>
    <w:rsid w:val="003C46E2"/>
    <w:rsid w:val="003C47FB"/>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72A6"/>
    <w:rsid w:val="003C7370"/>
    <w:rsid w:val="003C73CD"/>
    <w:rsid w:val="003C754F"/>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77"/>
    <w:rsid w:val="003D22E8"/>
    <w:rsid w:val="003D2403"/>
    <w:rsid w:val="003D293C"/>
    <w:rsid w:val="003D2C9B"/>
    <w:rsid w:val="003D2E3C"/>
    <w:rsid w:val="003D300F"/>
    <w:rsid w:val="003D3206"/>
    <w:rsid w:val="003D352C"/>
    <w:rsid w:val="003D3782"/>
    <w:rsid w:val="003D3798"/>
    <w:rsid w:val="003D3A43"/>
    <w:rsid w:val="003D3AE8"/>
    <w:rsid w:val="003D3EF0"/>
    <w:rsid w:val="003D4265"/>
    <w:rsid w:val="003D43CF"/>
    <w:rsid w:val="003D4486"/>
    <w:rsid w:val="003D4548"/>
    <w:rsid w:val="003D45CF"/>
    <w:rsid w:val="003D48CB"/>
    <w:rsid w:val="003D4C19"/>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434"/>
    <w:rsid w:val="003E251E"/>
    <w:rsid w:val="003E27F9"/>
    <w:rsid w:val="003E2CE3"/>
    <w:rsid w:val="003E2E8C"/>
    <w:rsid w:val="003E2EDA"/>
    <w:rsid w:val="003E3295"/>
    <w:rsid w:val="003E33FB"/>
    <w:rsid w:val="003E354D"/>
    <w:rsid w:val="003E37F5"/>
    <w:rsid w:val="003E39FC"/>
    <w:rsid w:val="003E3D8F"/>
    <w:rsid w:val="003E4582"/>
    <w:rsid w:val="003E46FC"/>
    <w:rsid w:val="003E4845"/>
    <w:rsid w:val="003E4A0B"/>
    <w:rsid w:val="003E4C21"/>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885"/>
    <w:rsid w:val="003F0C47"/>
    <w:rsid w:val="003F0E1A"/>
    <w:rsid w:val="003F0E34"/>
    <w:rsid w:val="003F0E3F"/>
    <w:rsid w:val="003F0E72"/>
    <w:rsid w:val="003F0F4D"/>
    <w:rsid w:val="003F11AC"/>
    <w:rsid w:val="003F1627"/>
    <w:rsid w:val="003F1BAF"/>
    <w:rsid w:val="003F1DB8"/>
    <w:rsid w:val="003F1E22"/>
    <w:rsid w:val="003F1E84"/>
    <w:rsid w:val="003F2076"/>
    <w:rsid w:val="003F25F2"/>
    <w:rsid w:val="003F265C"/>
    <w:rsid w:val="003F27AE"/>
    <w:rsid w:val="003F2AD9"/>
    <w:rsid w:val="003F2FC5"/>
    <w:rsid w:val="003F30A9"/>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D"/>
    <w:rsid w:val="003F5EE8"/>
    <w:rsid w:val="003F6365"/>
    <w:rsid w:val="003F64A2"/>
    <w:rsid w:val="003F6745"/>
    <w:rsid w:val="003F71AB"/>
    <w:rsid w:val="003F72E0"/>
    <w:rsid w:val="003F7709"/>
    <w:rsid w:val="003F7789"/>
    <w:rsid w:val="003F7995"/>
    <w:rsid w:val="003F7C29"/>
    <w:rsid w:val="003F7DDF"/>
    <w:rsid w:val="00400603"/>
    <w:rsid w:val="00400A4F"/>
    <w:rsid w:val="00400E88"/>
    <w:rsid w:val="00400EC3"/>
    <w:rsid w:val="0040131B"/>
    <w:rsid w:val="0040168F"/>
    <w:rsid w:val="00401701"/>
    <w:rsid w:val="004017EE"/>
    <w:rsid w:val="004019AA"/>
    <w:rsid w:val="004019C5"/>
    <w:rsid w:val="00401C48"/>
    <w:rsid w:val="00401CB5"/>
    <w:rsid w:val="00401CE5"/>
    <w:rsid w:val="004020C5"/>
    <w:rsid w:val="0040244D"/>
    <w:rsid w:val="004028A9"/>
    <w:rsid w:val="00402A73"/>
    <w:rsid w:val="00402D0F"/>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C2C"/>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244"/>
    <w:rsid w:val="00407364"/>
    <w:rsid w:val="00407394"/>
    <w:rsid w:val="004074F3"/>
    <w:rsid w:val="0040762B"/>
    <w:rsid w:val="004076FB"/>
    <w:rsid w:val="00407DD5"/>
    <w:rsid w:val="00407FDF"/>
    <w:rsid w:val="004100A9"/>
    <w:rsid w:val="004102DC"/>
    <w:rsid w:val="004103D4"/>
    <w:rsid w:val="00410481"/>
    <w:rsid w:val="00410511"/>
    <w:rsid w:val="0041059D"/>
    <w:rsid w:val="00410B58"/>
    <w:rsid w:val="00410BD0"/>
    <w:rsid w:val="00410C35"/>
    <w:rsid w:val="00410DA8"/>
    <w:rsid w:val="00410E1F"/>
    <w:rsid w:val="004112D4"/>
    <w:rsid w:val="00411C83"/>
    <w:rsid w:val="00411E93"/>
    <w:rsid w:val="00411EF6"/>
    <w:rsid w:val="00411F87"/>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B95"/>
    <w:rsid w:val="00414C9A"/>
    <w:rsid w:val="00414CD5"/>
    <w:rsid w:val="00414E3E"/>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A7"/>
    <w:rsid w:val="00420CD3"/>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E43"/>
    <w:rsid w:val="00422EBA"/>
    <w:rsid w:val="004233B6"/>
    <w:rsid w:val="0042396B"/>
    <w:rsid w:val="00423B4D"/>
    <w:rsid w:val="00423C95"/>
    <w:rsid w:val="00423E62"/>
    <w:rsid w:val="00423ED9"/>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3FF"/>
    <w:rsid w:val="004345CF"/>
    <w:rsid w:val="00434782"/>
    <w:rsid w:val="004347E4"/>
    <w:rsid w:val="004349A0"/>
    <w:rsid w:val="004349EB"/>
    <w:rsid w:val="00434D44"/>
    <w:rsid w:val="00434F41"/>
    <w:rsid w:val="00435062"/>
    <w:rsid w:val="004350C4"/>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6E3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0D1"/>
    <w:rsid w:val="0044118F"/>
    <w:rsid w:val="00441324"/>
    <w:rsid w:val="004413BE"/>
    <w:rsid w:val="004416F6"/>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515"/>
    <w:rsid w:val="00443640"/>
    <w:rsid w:val="0044379C"/>
    <w:rsid w:val="004437F2"/>
    <w:rsid w:val="00443B32"/>
    <w:rsid w:val="00443CD6"/>
    <w:rsid w:val="00443E3B"/>
    <w:rsid w:val="0044406B"/>
    <w:rsid w:val="0044450B"/>
    <w:rsid w:val="00444823"/>
    <w:rsid w:val="00444AE3"/>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4E5"/>
    <w:rsid w:val="004475B4"/>
    <w:rsid w:val="00447C18"/>
    <w:rsid w:val="00447FA9"/>
    <w:rsid w:val="004500DA"/>
    <w:rsid w:val="004501A4"/>
    <w:rsid w:val="00450314"/>
    <w:rsid w:val="00450542"/>
    <w:rsid w:val="00450CCA"/>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E4F"/>
    <w:rsid w:val="00453306"/>
    <w:rsid w:val="00453762"/>
    <w:rsid w:val="00453773"/>
    <w:rsid w:val="00453775"/>
    <w:rsid w:val="004537CB"/>
    <w:rsid w:val="004537F5"/>
    <w:rsid w:val="00453A72"/>
    <w:rsid w:val="00453C0B"/>
    <w:rsid w:val="004542D3"/>
    <w:rsid w:val="00454431"/>
    <w:rsid w:val="004544FD"/>
    <w:rsid w:val="00454664"/>
    <w:rsid w:val="004548D6"/>
    <w:rsid w:val="00454A22"/>
    <w:rsid w:val="00454C71"/>
    <w:rsid w:val="00454D42"/>
    <w:rsid w:val="00455123"/>
    <w:rsid w:val="004556D2"/>
    <w:rsid w:val="004558F4"/>
    <w:rsid w:val="004559B7"/>
    <w:rsid w:val="00455D96"/>
    <w:rsid w:val="00455F91"/>
    <w:rsid w:val="00455FC1"/>
    <w:rsid w:val="00456086"/>
    <w:rsid w:val="00456142"/>
    <w:rsid w:val="00456147"/>
    <w:rsid w:val="00456560"/>
    <w:rsid w:val="00456820"/>
    <w:rsid w:val="00456853"/>
    <w:rsid w:val="00456BA3"/>
    <w:rsid w:val="00456BD2"/>
    <w:rsid w:val="00456C32"/>
    <w:rsid w:val="00456D0C"/>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437"/>
    <w:rsid w:val="00461457"/>
    <w:rsid w:val="00461551"/>
    <w:rsid w:val="0046178E"/>
    <w:rsid w:val="0046190B"/>
    <w:rsid w:val="00461970"/>
    <w:rsid w:val="00461CF4"/>
    <w:rsid w:val="00461EA3"/>
    <w:rsid w:val="00461FD2"/>
    <w:rsid w:val="00462070"/>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AA"/>
    <w:rsid w:val="00465171"/>
    <w:rsid w:val="00465193"/>
    <w:rsid w:val="00465394"/>
    <w:rsid w:val="00465554"/>
    <w:rsid w:val="00465702"/>
    <w:rsid w:val="00465921"/>
    <w:rsid w:val="004659CF"/>
    <w:rsid w:val="00465F0A"/>
    <w:rsid w:val="0046630E"/>
    <w:rsid w:val="00466623"/>
    <w:rsid w:val="00466786"/>
    <w:rsid w:val="004667F4"/>
    <w:rsid w:val="0046682E"/>
    <w:rsid w:val="00466FD3"/>
    <w:rsid w:val="00467039"/>
    <w:rsid w:val="0046722E"/>
    <w:rsid w:val="004678EE"/>
    <w:rsid w:val="00467A8B"/>
    <w:rsid w:val="00467AB5"/>
    <w:rsid w:val="00467AFF"/>
    <w:rsid w:val="00467DCE"/>
    <w:rsid w:val="00467F07"/>
    <w:rsid w:val="004706E8"/>
    <w:rsid w:val="004707A5"/>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911"/>
    <w:rsid w:val="00473A08"/>
    <w:rsid w:val="00473B1C"/>
    <w:rsid w:val="00473DC7"/>
    <w:rsid w:val="00474406"/>
    <w:rsid w:val="0047440B"/>
    <w:rsid w:val="00474694"/>
    <w:rsid w:val="00474979"/>
    <w:rsid w:val="0047497F"/>
    <w:rsid w:val="00474B43"/>
    <w:rsid w:val="00474C6E"/>
    <w:rsid w:val="00475023"/>
    <w:rsid w:val="0047546B"/>
    <w:rsid w:val="004755A6"/>
    <w:rsid w:val="00475735"/>
    <w:rsid w:val="00475EE2"/>
    <w:rsid w:val="004760BF"/>
    <w:rsid w:val="004760E7"/>
    <w:rsid w:val="0047639E"/>
    <w:rsid w:val="0047674E"/>
    <w:rsid w:val="004776C5"/>
    <w:rsid w:val="004777BE"/>
    <w:rsid w:val="00477C58"/>
    <w:rsid w:val="00477FDC"/>
    <w:rsid w:val="00480506"/>
    <w:rsid w:val="00480650"/>
    <w:rsid w:val="00480726"/>
    <w:rsid w:val="00480795"/>
    <w:rsid w:val="00480929"/>
    <w:rsid w:val="00480953"/>
    <w:rsid w:val="00480A00"/>
    <w:rsid w:val="00480B23"/>
    <w:rsid w:val="00481469"/>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2125"/>
    <w:rsid w:val="004922A0"/>
    <w:rsid w:val="004925FB"/>
    <w:rsid w:val="0049273B"/>
    <w:rsid w:val="00492868"/>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72C"/>
    <w:rsid w:val="004A38C0"/>
    <w:rsid w:val="004A396A"/>
    <w:rsid w:val="004A3C50"/>
    <w:rsid w:val="004A3D77"/>
    <w:rsid w:val="004A3DF6"/>
    <w:rsid w:val="004A3F47"/>
    <w:rsid w:val="004A405E"/>
    <w:rsid w:val="004A40BF"/>
    <w:rsid w:val="004A47EE"/>
    <w:rsid w:val="004A48C9"/>
    <w:rsid w:val="004A4904"/>
    <w:rsid w:val="004A496B"/>
    <w:rsid w:val="004A4B0E"/>
    <w:rsid w:val="004A4BF6"/>
    <w:rsid w:val="004A4D29"/>
    <w:rsid w:val="004A4F27"/>
    <w:rsid w:val="004A5073"/>
    <w:rsid w:val="004A5260"/>
    <w:rsid w:val="004A52F3"/>
    <w:rsid w:val="004A5CD5"/>
    <w:rsid w:val="004A5ED2"/>
    <w:rsid w:val="004A6224"/>
    <w:rsid w:val="004A627A"/>
    <w:rsid w:val="004A63D3"/>
    <w:rsid w:val="004A646A"/>
    <w:rsid w:val="004A6999"/>
    <w:rsid w:val="004A6C02"/>
    <w:rsid w:val="004A706F"/>
    <w:rsid w:val="004A74F2"/>
    <w:rsid w:val="004A7695"/>
    <w:rsid w:val="004A76FF"/>
    <w:rsid w:val="004A792D"/>
    <w:rsid w:val="004A7C63"/>
    <w:rsid w:val="004A7C9F"/>
    <w:rsid w:val="004B017C"/>
    <w:rsid w:val="004B0294"/>
    <w:rsid w:val="004B067B"/>
    <w:rsid w:val="004B07C7"/>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297"/>
    <w:rsid w:val="004B63AE"/>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1FC"/>
    <w:rsid w:val="004C26FB"/>
    <w:rsid w:val="004C28AF"/>
    <w:rsid w:val="004C2AB5"/>
    <w:rsid w:val="004C2D31"/>
    <w:rsid w:val="004C35E3"/>
    <w:rsid w:val="004C386B"/>
    <w:rsid w:val="004C3D75"/>
    <w:rsid w:val="004C3D98"/>
    <w:rsid w:val="004C3DDE"/>
    <w:rsid w:val="004C3FE2"/>
    <w:rsid w:val="004C420E"/>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60BC"/>
    <w:rsid w:val="004C620E"/>
    <w:rsid w:val="004C6321"/>
    <w:rsid w:val="004C63C8"/>
    <w:rsid w:val="004C6534"/>
    <w:rsid w:val="004C666C"/>
    <w:rsid w:val="004C6BB7"/>
    <w:rsid w:val="004C6D03"/>
    <w:rsid w:val="004C6DAC"/>
    <w:rsid w:val="004C6E43"/>
    <w:rsid w:val="004C710B"/>
    <w:rsid w:val="004C729F"/>
    <w:rsid w:val="004C7321"/>
    <w:rsid w:val="004C7449"/>
    <w:rsid w:val="004C7740"/>
    <w:rsid w:val="004C7870"/>
    <w:rsid w:val="004C7901"/>
    <w:rsid w:val="004C7979"/>
    <w:rsid w:val="004C79AF"/>
    <w:rsid w:val="004C7A4F"/>
    <w:rsid w:val="004C7AC7"/>
    <w:rsid w:val="004C7B70"/>
    <w:rsid w:val="004C7E20"/>
    <w:rsid w:val="004C7F1E"/>
    <w:rsid w:val="004C7F85"/>
    <w:rsid w:val="004C7FD6"/>
    <w:rsid w:val="004D0031"/>
    <w:rsid w:val="004D04AA"/>
    <w:rsid w:val="004D06D6"/>
    <w:rsid w:val="004D077B"/>
    <w:rsid w:val="004D0DFA"/>
    <w:rsid w:val="004D0E3F"/>
    <w:rsid w:val="004D13A7"/>
    <w:rsid w:val="004D19EF"/>
    <w:rsid w:val="004D210E"/>
    <w:rsid w:val="004D211C"/>
    <w:rsid w:val="004D228D"/>
    <w:rsid w:val="004D23CE"/>
    <w:rsid w:val="004D249C"/>
    <w:rsid w:val="004D24DE"/>
    <w:rsid w:val="004D267F"/>
    <w:rsid w:val="004D279C"/>
    <w:rsid w:val="004D2824"/>
    <w:rsid w:val="004D287C"/>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A08"/>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8A4"/>
    <w:rsid w:val="004E0A0A"/>
    <w:rsid w:val="004E0BA1"/>
    <w:rsid w:val="004E0E58"/>
    <w:rsid w:val="004E1041"/>
    <w:rsid w:val="004E1A3E"/>
    <w:rsid w:val="004E210D"/>
    <w:rsid w:val="004E215B"/>
    <w:rsid w:val="004E2262"/>
    <w:rsid w:val="004E2381"/>
    <w:rsid w:val="004E2913"/>
    <w:rsid w:val="004E29B6"/>
    <w:rsid w:val="004E2A94"/>
    <w:rsid w:val="004E2EE9"/>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4F19"/>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7178"/>
    <w:rsid w:val="004E71B7"/>
    <w:rsid w:val="004E724C"/>
    <w:rsid w:val="004E7AFD"/>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C45"/>
    <w:rsid w:val="004F2CB5"/>
    <w:rsid w:val="004F3056"/>
    <w:rsid w:val="004F306C"/>
    <w:rsid w:val="004F3087"/>
    <w:rsid w:val="004F30F9"/>
    <w:rsid w:val="004F32A1"/>
    <w:rsid w:val="004F3538"/>
    <w:rsid w:val="004F3561"/>
    <w:rsid w:val="004F384F"/>
    <w:rsid w:val="004F3CFB"/>
    <w:rsid w:val="004F3D5C"/>
    <w:rsid w:val="004F3EF9"/>
    <w:rsid w:val="004F3F56"/>
    <w:rsid w:val="004F4175"/>
    <w:rsid w:val="004F4233"/>
    <w:rsid w:val="004F4A4B"/>
    <w:rsid w:val="004F4C01"/>
    <w:rsid w:val="004F4D73"/>
    <w:rsid w:val="004F5068"/>
    <w:rsid w:val="004F50B5"/>
    <w:rsid w:val="004F5291"/>
    <w:rsid w:val="004F53CF"/>
    <w:rsid w:val="004F5484"/>
    <w:rsid w:val="004F56A1"/>
    <w:rsid w:val="004F5979"/>
    <w:rsid w:val="004F5ACA"/>
    <w:rsid w:val="004F5CEC"/>
    <w:rsid w:val="004F5EDE"/>
    <w:rsid w:val="004F66D4"/>
    <w:rsid w:val="004F6BCE"/>
    <w:rsid w:val="004F707C"/>
    <w:rsid w:val="004F7086"/>
    <w:rsid w:val="004F7443"/>
    <w:rsid w:val="004F74D4"/>
    <w:rsid w:val="004F7810"/>
    <w:rsid w:val="004F78D6"/>
    <w:rsid w:val="004F7997"/>
    <w:rsid w:val="004F7A7A"/>
    <w:rsid w:val="004F7C8D"/>
    <w:rsid w:val="004F7F65"/>
    <w:rsid w:val="00500194"/>
    <w:rsid w:val="005005EC"/>
    <w:rsid w:val="00500961"/>
    <w:rsid w:val="00500EB0"/>
    <w:rsid w:val="00500F4A"/>
    <w:rsid w:val="0050118B"/>
    <w:rsid w:val="0050128A"/>
    <w:rsid w:val="00501749"/>
    <w:rsid w:val="005017B2"/>
    <w:rsid w:val="00501A05"/>
    <w:rsid w:val="00501A27"/>
    <w:rsid w:val="00501BD7"/>
    <w:rsid w:val="00501E58"/>
    <w:rsid w:val="00502369"/>
    <w:rsid w:val="005025F7"/>
    <w:rsid w:val="00502C39"/>
    <w:rsid w:val="00502CB0"/>
    <w:rsid w:val="00502FE2"/>
    <w:rsid w:val="0050306B"/>
    <w:rsid w:val="00503219"/>
    <w:rsid w:val="0050323F"/>
    <w:rsid w:val="0050327E"/>
    <w:rsid w:val="005033C4"/>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4D"/>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07F59"/>
    <w:rsid w:val="005101BE"/>
    <w:rsid w:val="005103F4"/>
    <w:rsid w:val="00510916"/>
    <w:rsid w:val="00510B57"/>
    <w:rsid w:val="00511411"/>
    <w:rsid w:val="0051181D"/>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5BA"/>
    <w:rsid w:val="005156C7"/>
    <w:rsid w:val="005157CC"/>
    <w:rsid w:val="005157F9"/>
    <w:rsid w:val="00515A36"/>
    <w:rsid w:val="00516077"/>
    <w:rsid w:val="0051661A"/>
    <w:rsid w:val="00516D44"/>
    <w:rsid w:val="00516D84"/>
    <w:rsid w:val="00516DE3"/>
    <w:rsid w:val="00516F56"/>
    <w:rsid w:val="005171FE"/>
    <w:rsid w:val="00517278"/>
    <w:rsid w:val="00517817"/>
    <w:rsid w:val="005178D7"/>
    <w:rsid w:val="00517900"/>
    <w:rsid w:val="00517A52"/>
    <w:rsid w:val="00517A78"/>
    <w:rsid w:val="00520097"/>
    <w:rsid w:val="00520104"/>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88"/>
    <w:rsid w:val="00525BCF"/>
    <w:rsid w:val="00525BD3"/>
    <w:rsid w:val="00525CAD"/>
    <w:rsid w:val="00525FC2"/>
    <w:rsid w:val="00526397"/>
    <w:rsid w:val="00526C12"/>
    <w:rsid w:val="00526FCF"/>
    <w:rsid w:val="00527061"/>
    <w:rsid w:val="00527079"/>
    <w:rsid w:val="00527194"/>
    <w:rsid w:val="005272A2"/>
    <w:rsid w:val="005272AA"/>
    <w:rsid w:val="005272BA"/>
    <w:rsid w:val="00527B3D"/>
    <w:rsid w:val="00527C11"/>
    <w:rsid w:val="00527F83"/>
    <w:rsid w:val="00530224"/>
    <w:rsid w:val="0053055A"/>
    <w:rsid w:val="005306D8"/>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61D"/>
    <w:rsid w:val="00535832"/>
    <w:rsid w:val="005358BA"/>
    <w:rsid w:val="005359D5"/>
    <w:rsid w:val="00535DB1"/>
    <w:rsid w:val="0053612A"/>
    <w:rsid w:val="005364F1"/>
    <w:rsid w:val="0053653C"/>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58F"/>
    <w:rsid w:val="005409E6"/>
    <w:rsid w:val="00540AC2"/>
    <w:rsid w:val="00540CCF"/>
    <w:rsid w:val="00540FC0"/>
    <w:rsid w:val="005413DD"/>
    <w:rsid w:val="00541500"/>
    <w:rsid w:val="00541569"/>
    <w:rsid w:val="00541605"/>
    <w:rsid w:val="005418EA"/>
    <w:rsid w:val="00541D17"/>
    <w:rsid w:val="00541F0A"/>
    <w:rsid w:val="00541F45"/>
    <w:rsid w:val="005420B2"/>
    <w:rsid w:val="00542299"/>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0C6"/>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E8"/>
    <w:rsid w:val="005527D1"/>
    <w:rsid w:val="00552881"/>
    <w:rsid w:val="005528D3"/>
    <w:rsid w:val="005529E4"/>
    <w:rsid w:val="00552B25"/>
    <w:rsid w:val="00552B31"/>
    <w:rsid w:val="00552BD8"/>
    <w:rsid w:val="00552C57"/>
    <w:rsid w:val="00552D9F"/>
    <w:rsid w:val="00552E7E"/>
    <w:rsid w:val="005531C1"/>
    <w:rsid w:val="005533FB"/>
    <w:rsid w:val="00553A29"/>
    <w:rsid w:val="00553D48"/>
    <w:rsid w:val="00553F30"/>
    <w:rsid w:val="00554230"/>
    <w:rsid w:val="0055426A"/>
    <w:rsid w:val="0055427B"/>
    <w:rsid w:val="00554298"/>
    <w:rsid w:val="005542D1"/>
    <w:rsid w:val="005544B4"/>
    <w:rsid w:val="00554504"/>
    <w:rsid w:val="0055465D"/>
    <w:rsid w:val="00554945"/>
    <w:rsid w:val="0055497B"/>
    <w:rsid w:val="00554E90"/>
    <w:rsid w:val="00555088"/>
    <w:rsid w:val="00555219"/>
    <w:rsid w:val="00555237"/>
    <w:rsid w:val="00555629"/>
    <w:rsid w:val="00555648"/>
    <w:rsid w:val="0055582F"/>
    <w:rsid w:val="00555B33"/>
    <w:rsid w:val="00555D8F"/>
    <w:rsid w:val="00555D94"/>
    <w:rsid w:val="00555FBD"/>
    <w:rsid w:val="00555FCE"/>
    <w:rsid w:val="005560C2"/>
    <w:rsid w:val="0055667A"/>
    <w:rsid w:val="005567DF"/>
    <w:rsid w:val="005568EB"/>
    <w:rsid w:val="00556908"/>
    <w:rsid w:val="00556C46"/>
    <w:rsid w:val="00556D9A"/>
    <w:rsid w:val="00556EB2"/>
    <w:rsid w:val="00557111"/>
    <w:rsid w:val="00557156"/>
    <w:rsid w:val="00557343"/>
    <w:rsid w:val="0055768E"/>
    <w:rsid w:val="00557C40"/>
    <w:rsid w:val="005601E9"/>
    <w:rsid w:val="005603C3"/>
    <w:rsid w:val="00560675"/>
    <w:rsid w:val="005606C2"/>
    <w:rsid w:val="005607D4"/>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CA"/>
    <w:rsid w:val="00565D3E"/>
    <w:rsid w:val="00565E39"/>
    <w:rsid w:val="00565E8B"/>
    <w:rsid w:val="00566319"/>
    <w:rsid w:val="00566BE3"/>
    <w:rsid w:val="00566C4C"/>
    <w:rsid w:val="00566CF4"/>
    <w:rsid w:val="00566E85"/>
    <w:rsid w:val="00566F84"/>
    <w:rsid w:val="0056703E"/>
    <w:rsid w:val="005670FB"/>
    <w:rsid w:val="005672D2"/>
    <w:rsid w:val="005673DC"/>
    <w:rsid w:val="0056748F"/>
    <w:rsid w:val="0056749A"/>
    <w:rsid w:val="005678DB"/>
    <w:rsid w:val="00567C39"/>
    <w:rsid w:val="00567E29"/>
    <w:rsid w:val="00567F14"/>
    <w:rsid w:val="00567F5A"/>
    <w:rsid w:val="00570258"/>
    <w:rsid w:val="005702D7"/>
    <w:rsid w:val="0057046A"/>
    <w:rsid w:val="00570F26"/>
    <w:rsid w:val="0057120A"/>
    <w:rsid w:val="005716BA"/>
    <w:rsid w:val="00571838"/>
    <w:rsid w:val="00571AD2"/>
    <w:rsid w:val="00571D5C"/>
    <w:rsid w:val="00571DF6"/>
    <w:rsid w:val="00571E53"/>
    <w:rsid w:val="005722D4"/>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7861"/>
    <w:rsid w:val="00577892"/>
    <w:rsid w:val="00577F17"/>
    <w:rsid w:val="005805A6"/>
    <w:rsid w:val="00580674"/>
    <w:rsid w:val="0058067A"/>
    <w:rsid w:val="00580B9C"/>
    <w:rsid w:val="00581118"/>
    <w:rsid w:val="00581440"/>
    <w:rsid w:val="00581685"/>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762"/>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D6B"/>
    <w:rsid w:val="00584DA5"/>
    <w:rsid w:val="00584F2C"/>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AFD"/>
    <w:rsid w:val="00587B46"/>
    <w:rsid w:val="005900AA"/>
    <w:rsid w:val="00590136"/>
    <w:rsid w:val="005903B8"/>
    <w:rsid w:val="005904F1"/>
    <w:rsid w:val="00590634"/>
    <w:rsid w:val="00591153"/>
    <w:rsid w:val="0059119E"/>
    <w:rsid w:val="0059129D"/>
    <w:rsid w:val="005916D3"/>
    <w:rsid w:val="00591790"/>
    <w:rsid w:val="00591B10"/>
    <w:rsid w:val="00591EC2"/>
    <w:rsid w:val="00591F68"/>
    <w:rsid w:val="00592612"/>
    <w:rsid w:val="00592629"/>
    <w:rsid w:val="00592673"/>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C69"/>
    <w:rsid w:val="00596D90"/>
    <w:rsid w:val="00596EF7"/>
    <w:rsid w:val="00596F6B"/>
    <w:rsid w:val="00596FB3"/>
    <w:rsid w:val="00597142"/>
    <w:rsid w:val="0059740B"/>
    <w:rsid w:val="0059747F"/>
    <w:rsid w:val="0059794C"/>
    <w:rsid w:val="005A02F5"/>
    <w:rsid w:val="005A0448"/>
    <w:rsid w:val="005A044F"/>
    <w:rsid w:val="005A05C1"/>
    <w:rsid w:val="005A0822"/>
    <w:rsid w:val="005A0A90"/>
    <w:rsid w:val="005A0C92"/>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40FF"/>
    <w:rsid w:val="005B456F"/>
    <w:rsid w:val="005B4611"/>
    <w:rsid w:val="005B487F"/>
    <w:rsid w:val="005B4A3F"/>
    <w:rsid w:val="005B4AC4"/>
    <w:rsid w:val="005B4DDC"/>
    <w:rsid w:val="005B5288"/>
    <w:rsid w:val="005B5354"/>
    <w:rsid w:val="005B5879"/>
    <w:rsid w:val="005B5A17"/>
    <w:rsid w:val="005B5BAC"/>
    <w:rsid w:val="005B6074"/>
    <w:rsid w:val="005B6107"/>
    <w:rsid w:val="005B6735"/>
    <w:rsid w:val="005B69BE"/>
    <w:rsid w:val="005B6B1C"/>
    <w:rsid w:val="005B6CB2"/>
    <w:rsid w:val="005B6CF7"/>
    <w:rsid w:val="005B7435"/>
    <w:rsid w:val="005B7987"/>
    <w:rsid w:val="005B7BAA"/>
    <w:rsid w:val="005B7C8F"/>
    <w:rsid w:val="005B7DC7"/>
    <w:rsid w:val="005C042F"/>
    <w:rsid w:val="005C0439"/>
    <w:rsid w:val="005C056D"/>
    <w:rsid w:val="005C082D"/>
    <w:rsid w:val="005C0CDD"/>
    <w:rsid w:val="005C0E50"/>
    <w:rsid w:val="005C12DD"/>
    <w:rsid w:val="005C1475"/>
    <w:rsid w:val="005C187B"/>
    <w:rsid w:val="005C1ADE"/>
    <w:rsid w:val="005C1D11"/>
    <w:rsid w:val="005C20FF"/>
    <w:rsid w:val="005C210C"/>
    <w:rsid w:val="005C2193"/>
    <w:rsid w:val="005C21FB"/>
    <w:rsid w:val="005C2660"/>
    <w:rsid w:val="005C2689"/>
    <w:rsid w:val="005C27D5"/>
    <w:rsid w:val="005C29BD"/>
    <w:rsid w:val="005C2ABD"/>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B96"/>
    <w:rsid w:val="005C4C4E"/>
    <w:rsid w:val="005C4D4F"/>
    <w:rsid w:val="005C4EC0"/>
    <w:rsid w:val="005C4F45"/>
    <w:rsid w:val="005C509C"/>
    <w:rsid w:val="005C50D3"/>
    <w:rsid w:val="005C50E3"/>
    <w:rsid w:val="005C51A8"/>
    <w:rsid w:val="005C5278"/>
    <w:rsid w:val="005C5355"/>
    <w:rsid w:val="005C5C5F"/>
    <w:rsid w:val="005C662F"/>
    <w:rsid w:val="005C6666"/>
    <w:rsid w:val="005C6883"/>
    <w:rsid w:val="005C688A"/>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7B2"/>
    <w:rsid w:val="005D5892"/>
    <w:rsid w:val="005D5AC9"/>
    <w:rsid w:val="005D5BEE"/>
    <w:rsid w:val="005D5C74"/>
    <w:rsid w:val="005D5E0E"/>
    <w:rsid w:val="005D5FF5"/>
    <w:rsid w:val="005D6004"/>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6A2"/>
    <w:rsid w:val="005E5A96"/>
    <w:rsid w:val="005E5ACE"/>
    <w:rsid w:val="005E5C36"/>
    <w:rsid w:val="005E5CB1"/>
    <w:rsid w:val="005E5D5B"/>
    <w:rsid w:val="005E5EBB"/>
    <w:rsid w:val="005E5EEB"/>
    <w:rsid w:val="005E619A"/>
    <w:rsid w:val="005E667F"/>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2063"/>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6D9"/>
    <w:rsid w:val="005F481C"/>
    <w:rsid w:val="005F4864"/>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716C"/>
    <w:rsid w:val="005F790E"/>
    <w:rsid w:val="005F7BDA"/>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208F"/>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34D"/>
    <w:rsid w:val="00605493"/>
    <w:rsid w:val="0060554F"/>
    <w:rsid w:val="00605760"/>
    <w:rsid w:val="006058C1"/>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B57"/>
    <w:rsid w:val="00607C44"/>
    <w:rsid w:val="00607E08"/>
    <w:rsid w:val="00607E4C"/>
    <w:rsid w:val="00610325"/>
    <w:rsid w:val="0061045A"/>
    <w:rsid w:val="0061088A"/>
    <w:rsid w:val="00610A13"/>
    <w:rsid w:val="00610CFD"/>
    <w:rsid w:val="00610E8C"/>
    <w:rsid w:val="00610EFC"/>
    <w:rsid w:val="00610F09"/>
    <w:rsid w:val="00611071"/>
    <w:rsid w:val="0061151D"/>
    <w:rsid w:val="00611BD6"/>
    <w:rsid w:val="00611D29"/>
    <w:rsid w:val="00611E24"/>
    <w:rsid w:val="00612145"/>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55B"/>
    <w:rsid w:val="0062071D"/>
    <w:rsid w:val="00620DEA"/>
    <w:rsid w:val="00620FAC"/>
    <w:rsid w:val="006210BB"/>
    <w:rsid w:val="006212EF"/>
    <w:rsid w:val="006214C6"/>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9BD"/>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182"/>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4EB"/>
    <w:rsid w:val="00635793"/>
    <w:rsid w:val="00635B79"/>
    <w:rsid w:val="00635D1D"/>
    <w:rsid w:val="00635D20"/>
    <w:rsid w:val="00635F77"/>
    <w:rsid w:val="00636386"/>
    <w:rsid w:val="00636464"/>
    <w:rsid w:val="0063666B"/>
    <w:rsid w:val="00636A27"/>
    <w:rsid w:val="006372B6"/>
    <w:rsid w:val="00637327"/>
    <w:rsid w:val="00637669"/>
    <w:rsid w:val="006377C8"/>
    <w:rsid w:val="00637834"/>
    <w:rsid w:val="00637EBC"/>
    <w:rsid w:val="00640054"/>
    <w:rsid w:val="00640302"/>
    <w:rsid w:val="00640759"/>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FFB"/>
    <w:rsid w:val="00645305"/>
    <w:rsid w:val="00645609"/>
    <w:rsid w:val="00645696"/>
    <w:rsid w:val="00645E3C"/>
    <w:rsid w:val="00645E72"/>
    <w:rsid w:val="0064635D"/>
    <w:rsid w:val="006463FE"/>
    <w:rsid w:val="00646451"/>
    <w:rsid w:val="00646475"/>
    <w:rsid w:val="00646503"/>
    <w:rsid w:val="0064662C"/>
    <w:rsid w:val="006466AB"/>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9D3"/>
    <w:rsid w:val="00650DA4"/>
    <w:rsid w:val="00650F61"/>
    <w:rsid w:val="0065101C"/>
    <w:rsid w:val="00651058"/>
    <w:rsid w:val="0065113A"/>
    <w:rsid w:val="0065116B"/>
    <w:rsid w:val="006516D9"/>
    <w:rsid w:val="00651827"/>
    <w:rsid w:val="0065191D"/>
    <w:rsid w:val="0065192D"/>
    <w:rsid w:val="006519FB"/>
    <w:rsid w:val="00651C3B"/>
    <w:rsid w:val="00651E7C"/>
    <w:rsid w:val="0065249F"/>
    <w:rsid w:val="006524ED"/>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A5C"/>
    <w:rsid w:val="00654DB5"/>
    <w:rsid w:val="00654E59"/>
    <w:rsid w:val="00654E7E"/>
    <w:rsid w:val="006551BD"/>
    <w:rsid w:val="00655521"/>
    <w:rsid w:val="00655621"/>
    <w:rsid w:val="00655645"/>
    <w:rsid w:val="00656002"/>
    <w:rsid w:val="00656031"/>
    <w:rsid w:val="006560AB"/>
    <w:rsid w:val="006560F6"/>
    <w:rsid w:val="006562A8"/>
    <w:rsid w:val="006562CB"/>
    <w:rsid w:val="006565F0"/>
    <w:rsid w:val="006567E2"/>
    <w:rsid w:val="00656F2D"/>
    <w:rsid w:val="00657077"/>
    <w:rsid w:val="0065769A"/>
    <w:rsid w:val="00657A54"/>
    <w:rsid w:val="00657BC5"/>
    <w:rsid w:val="00660112"/>
    <w:rsid w:val="0066020C"/>
    <w:rsid w:val="0066079E"/>
    <w:rsid w:val="0066090D"/>
    <w:rsid w:val="00660AE5"/>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2"/>
    <w:rsid w:val="00662A63"/>
    <w:rsid w:val="00662D44"/>
    <w:rsid w:val="00662E63"/>
    <w:rsid w:val="00663044"/>
    <w:rsid w:val="006631A2"/>
    <w:rsid w:val="00663296"/>
    <w:rsid w:val="006637F0"/>
    <w:rsid w:val="00663A44"/>
    <w:rsid w:val="00663C0F"/>
    <w:rsid w:val="00663C6A"/>
    <w:rsid w:val="006644C5"/>
    <w:rsid w:val="006645DA"/>
    <w:rsid w:val="00664922"/>
    <w:rsid w:val="0066494D"/>
    <w:rsid w:val="00664D51"/>
    <w:rsid w:val="00664DFA"/>
    <w:rsid w:val="00664DFF"/>
    <w:rsid w:val="00664E43"/>
    <w:rsid w:val="00664FA8"/>
    <w:rsid w:val="00665257"/>
    <w:rsid w:val="00665275"/>
    <w:rsid w:val="00665358"/>
    <w:rsid w:val="00665ABF"/>
    <w:rsid w:val="00665B5B"/>
    <w:rsid w:val="00666488"/>
    <w:rsid w:val="00666491"/>
    <w:rsid w:val="00666A5C"/>
    <w:rsid w:val="00666A70"/>
    <w:rsid w:val="00666DB2"/>
    <w:rsid w:val="00666DF1"/>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3EF0"/>
    <w:rsid w:val="006740A5"/>
    <w:rsid w:val="006740EF"/>
    <w:rsid w:val="00674479"/>
    <w:rsid w:val="00674686"/>
    <w:rsid w:val="00674750"/>
    <w:rsid w:val="00674B04"/>
    <w:rsid w:val="00674F3B"/>
    <w:rsid w:val="00675064"/>
    <w:rsid w:val="0067525E"/>
    <w:rsid w:val="006753C3"/>
    <w:rsid w:val="006754F5"/>
    <w:rsid w:val="006755DF"/>
    <w:rsid w:val="00675628"/>
    <w:rsid w:val="006759A8"/>
    <w:rsid w:val="00675C33"/>
    <w:rsid w:val="00675E21"/>
    <w:rsid w:val="00676034"/>
    <w:rsid w:val="006766D5"/>
    <w:rsid w:val="006767C4"/>
    <w:rsid w:val="00676BD1"/>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E2"/>
    <w:rsid w:val="00684E0C"/>
    <w:rsid w:val="006850D9"/>
    <w:rsid w:val="00685534"/>
    <w:rsid w:val="00685807"/>
    <w:rsid w:val="00685825"/>
    <w:rsid w:val="00685A1B"/>
    <w:rsid w:val="00685D24"/>
    <w:rsid w:val="00685F40"/>
    <w:rsid w:val="006861B7"/>
    <w:rsid w:val="0068628E"/>
    <w:rsid w:val="006864BD"/>
    <w:rsid w:val="006868F7"/>
    <w:rsid w:val="00686999"/>
    <w:rsid w:val="0068713C"/>
    <w:rsid w:val="00687153"/>
    <w:rsid w:val="00687266"/>
    <w:rsid w:val="006873AA"/>
    <w:rsid w:val="006873B0"/>
    <w:rsid w:val="0068787E"/>
    <w:rsid w:val="00687937"/>
    <w:rsid w:val="0068793F"/>
    <w:rsid w:val="00687F89"/>
    <w:rsid w:val="00687FD6"/>
    <w:rsid w:val="006900F0"/>
    <w:rsid w:val="00690577"/>
    <w:rsid w:val="00690E27"/>
    <w:rsid w:val="006910C3"/>
    <w:rsid w:val="00691152"/>
    <w:rsid w:val="00691164"/>
    <w:rsid w:val="00691593"/>
    <w:rsid w:val="006915EA"/>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A3"/>
    <w:rsid w:val="00693864"/>
    <w:rsid w:val="00693AE3"/>
    <w:rsid w:val="00693B8F"/>
    <w:rsid w:val="00693BA8"/>
    <w:rsid w:val="00693D63"/>
    <w:rsid w:val="00693E54"/>
    <w:rsid w:val="00693F4C"/>
    <w:rsid w:val="006941FB"/>
    <w:rsid w:val="0069426C"/>
    <w:rsid w:val="0069439D"/>
    <w:rsid w:val="00694E84"/>
    <w:rsid w:val="00694F8B"/>
    <w:rsid w:val="006950D6"/>
    <w:rsid w:val="0069515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97E47"/>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FE7"/>
    <w:rsid w:val="006A6296"/>
    <w:rsid w:val="006A62F1"/>
    <w:rsid w:val="006A64CD"/>
    <w:rsid w:val="006A64F4"/>
    <w:rsid w:val="006A6594"/>
    <w:rsid w:val="006A67EC"/>
    <w:rsid w:val="006A68F8"/>
    <w:rsid w:val="006A6C18"/>
    <w:rsid w:val="006A6E37"/>
    <w:rsid w:val="006A70F2"/>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305"/>
    <w:rsid w:val="006B1471"/>
    <w:rsid w:val="006B1525"/>
    <w:rsid w:val="006B18C5"/>
    <w:rsid w:val="006B1C2E"/>
    <w:rsid w:val="006B2052"/>
    <w:rsid w:val="006B216E"/>
    <w:rsid w:val="006B228E"/>
    <w:rsid w:val="006B28CB"/>
    <w:rsid w:val="006B2A33"/>
    <w:rsid w:val="006B2CCB"/>
    <w:rsid w:val="006B322B"/>
    <w:rsid w:val="006B3460"/>
    <w:rsid w:val="006B3683"/>
    <w:rsid w:val="006B392C"/>
    <w:rsid w:val="006B4128"/>
    <w:rsid w:val="006B414A"/>
    <w:rsid w:val="006B44B8"/>
    <w:rsid w:val="006B47AC"/>
    <w:rsid w:val="006B49A0"/>
    <w:rsid w:val="006B49C8"/>
    <w:rsid w:val="006B4B28"/>
    <w:rsid w:val="006B5194"/>
    <w:rsid w:val="006B523F"/>
    <w:rsid w:val="006B5499"/>
    <w:rsid w:val="006B555E"/>
    <w:rsid w:val="006B5AAD"/>
    <w:rsid w:val="006B5B0A"/>
    <w:rsid w:val="006B5B12"/>
    <w:rsid w:val="006B5FCF"/>
    <w:rsid w:val="006B636E"/>
    <w:rsid w:val="006B6438"/>
    <w:rsid w:val="006B64DB"/>
    <w:rsid w:val="006B6634"/>
    <w:rsid w:val="006B6911"/>
    <w:rsid w:val="006B699A"/>
    <w:rsid w:val="006B6ADB"/>
    <w:rsid w:val="006B6B39"/>
    <w:rsid w:val="006B6CFE"/>
    <w:rsid w:val="006B6D45"/>
    <w:rsid w:val="006B6DBF"/>
    <w:rsid w:val="006B728F"/>
    <w:rsid w:val="006B7A06"/>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2E61"/>
    <w:rsid w:val="006C317E"/>
    <w:rsid w:val="006C372D"/>
    <w:rsid w:val="006C376C"/>
    <w:rsid w:val="006C3FE2"/>
    <w:rsid w:val="006C421A"/>
    <w:rsid w:val="006C4458"/>
    <w:rsid w:val="006C4468"/>
    <w:rsid w:val="006C468F"/>
    <w:rsid w:val="006C4CEB"/>
    <w:rsid w:val="006C4E7E"/>
    <w:rsid w:val="006C4E85"/>
    <w:rsid w:val="006C581D"/>
    <w:rsid w:val="006C603F"/>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776"/>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411"/>
    <w:rsid w:val="006E08CD"/>
    <w:rsid w:val="006E08EB"/>
    <w:rsid w:val="006E0AFF"/>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ED"/>
    <w:rsid w:val="006E7C92"/>
    <w:rsid w:val="006F024D"/>
    <w:rsid w:val="006F02FB"/>
    <w:rsid w:val="006F034D"/>
    <w:rsid w:val="006F0987"/>
    <w:rsid w:val="006F0990"/>
    <w:rsid w:val="006F0998"/>
    <w:rsid w:val="006F0AB9"/>
    <w:rsid w:val="006F0C6F"/>
    <w:rsid w:val="006F0EBE"/>
    <w:rsid w:val="006F0F16"/>
    <w:rsid w:val="006F11CB"/>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803"/>
    <w:rsid w:val="006F483B"/>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6B9"/>
    <w:rsid w:val="00705813"/>
    <w:rsid w:val="00705A46"/>
    <w:rsid w:val="00705CB5"/>
    <w:rsid w:val="00705E6E"/>
    <w:rsid w:val="00705E76"/>
    <w:rsid w:val="00706136"/>
    <w:rsid w:val="0070633A"/>
    <w:rsid w:val="007063E1"/>
    <w:rsid w:val="0070666B"/>
    <w:rsid w:val="007066FD"/>
    <w:rsid w:val="0070678E"/>
    <w:rsid w:val="00706A2E"/>
    <w:rsid w:val="00707583"/>
    <w:rsid w:val="007078A2"/>
    <w:rsid w:val="007078CC"/>
    <w:rsid w:val="0070793C"/>
    <w:rsid w:val="00707A88"/>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496E"/>
    <w:rsid w:val="007249E6"/>
    <w:rsid w:val="00724A83"/>
    <w:rsid w:val="00724C01"/>
    <w:rsid w:val="0072525D"/>
    <w:rsid w:val="007255AE"/>
    <w:rsid w:val="0072561F"/>
    <w:rsid w:val="00725639"/>
    <w:rsid w:val="007256F4"/>
    <w:rsid w:val="00725D04"/>
    <w:rsid w:val="00725D55"/>
    <w:rsid w:val="00725F33"/>
    <w:rsid w:val="0072624B"/>
    <w:rsid w:val="007263D7"/>
    <w:rsid w:val="00726475"/>
    <w:rsid w:val="00726606"/>
    <w:rsid w:val="007266D2"/>
    <w:rsid w:val="007266E5"/>
    <w:rsid w:val="00726B95"/>
    <w:rsid w:val="00726E9B"/>
    <w:rsid w:val="00726FDF"/>
    <w:rsid w:val="00727101"/>
    <w:rsid w:val="007271FE"/>
    <w:rsid w:val="00727398"/>
    <w:rsid w:val="00727737"/>
    <w:rsid w:val="0072775D"/>
    <w:rsid w:val="007278B7"/>
    <w:rsid w:val="00727B67"/>
    <w:rsid w:val="0073013F"/>
    <w:rsid w:val="00730228"/>
    <w:rsid w:val="0073026F"/>
    <w:rsid w:val="00730518"/>
    <w:rsid w:val="0073083B"/>
    <w:rsid w:val="00730892"/>
    <w:rsid w:val="00730AC0"/>
    <w:rsid w:val="0073110E"/>
    <w:rsid w:val="007316EB"/>
    <w:rsid w:val="00731846"/>
    <w:rsid w:val="00731AA5"/>
    <w:rsid w:val="00731B34"/>
    <w:rsid w:val="00732545"/>
    <w:rsid w:val="0073286D"/>
    <w:rsid w:val="00732F7A"/>
    <w:rsid w:val="00733219"/>
    <w:rsid w:val="00733454"/>
    <w:rsid w:val="007334A3"/>
    <w:rsid w:val="007334C5"/>
    <w:rsid w:val="00733A14"/>
    <w:rsid w:val="00734022"/>
    <w:rsid w:val="00734A5A"/>
    <w:rsid w:val="00734B26"/>
    <w:rsid w:val="00734C15"/>
    <w:rsid w:val="00734D12"/>
    <w:rsid w:val="0073516F"/>
    <w:rsid w:val="007352C7"/>
    <w:rsid w:val="007353C9"/>
    <w:rsid w:val="00735E69"/>
    <w:rsid w:val="007361B4"/>
    <w:rsid w:val="0073627A"/>
    <w:rsid w:val="007363B8"/>
    <w:rsid w:val="00736579"/>
    <w:rsid w:val="00736871"/>
    <w:rsid w:val="00736880"/>
    <w:rsid w:val="00736ACF"/>
    <w:rsid w:val="00736B55"/>
    <w:rsid w:val="00736DB7"/>
    <w:rsid w:val="00736F31"/>
    <w:rsid w:val="00736F51"/>
    <w:rsid w:val="0073708D"/>
    <w:rsid w:val="007371F3"/>
    <w:rsid w:val="007372BB"/>
    <w:rsid w:val="00737341"/>
    <w:rsid w:val="0073776A"/>
    <w:rsid w:val="00737940"/>
    <w:rsid w:val="00737D45"/>
    <w:rsid w:val="00737EA9"/>
    <w:rsid w:val="00737ECB"/>
    <w:rsid w:val="00740178"/>
    <w:rsid w:val="007407F5"/>
    <w:rsid w:val="00740891"/>
    <w:rsid w:val="007409C7"/>
    <w:rsid w:val="007409CB"/>
    <w:rsid w:val="00740D77"/>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81"/>
    <w:rsid w:val="00743FEB"/>
    <w:rsid w:val="00744027"/>
    <w:rsid w:val="007440C5"/>
    <w:rsid w:val="007440E8"/>
    <w:rsid w:val="0074417C"/>
    <w:rsid w:val="0074471E"/>
    <w:rsid w:val="0074473B"/>
    <w:rsid w:val="00744802"/>
    <w:rsid w:val="00744A8F"/>
    <w:rsid w:val="00744B75"/>
    <w:rsid w:val="00744B9C"/>
    <w:rsid w:val="00744BA2"/>
    <w:rsid w:val="00744D6C"/>
    <w:rsid w:val="00744D94"/>
    <w:rsid w:val="0074517A"/>
    <w:rsid w:val="00745314"/>
    <w:rsid w:val="007455DC"/>
    <w:rsid w:val="00745763"/>
    <w:rsid w:val="007457A4"/>
    <w:rsid w:val="00745E83"/>
    <w:rsid w:val="00745F39"/>
    <w:rsid w:val="007461BE"/>
    <w:rsid w:val="007461CB"/>
    <w:rsid w:val="00746214"/>
    <w:rsid w:val="007463E2"/>
    <w:rsid w:val="00746470"/>
    <w:rsid w:val="00746498"/>
    <w:rsid w:val="007466F1"/>
    <w:rsid w:val="0074694D"/>
    <w:rsid w:val="007469C7"/>
    <w:rsid w:val="00746A93"/>
    <w:rsid w:val="00746A9C"/>
    <w:rsid w:val="00746EE5"/>
    <w:rsid w:val="00746FFB"/>
    <w:rsid w:val="00747067"/>
    <w:rsid w:val="00747309"/>
    <w:rsid w:val="007473CF"/>
    <w:rsid w:val="00747EE9"/>
    <w:rsid w:val="00750135"/>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6BD"/>
    <w:rsid w:val="007529C9"/>
    <w:rsid w:val="00752B03"/>
    <w:rsid w:val="007530D8"/>
    <w:rsid w:val="00753312"/>
    <w:rsid w:val="00753330"/>
    <w:rsid w:val="00753562"/>
    <w:rsid w:val="0075380C"/>
    <w:rsid w:val="0075391C"/>
    <w:rsid w:val="00753D9F"/>
    <w:rsid w:val="00754233"/>
    <w:rsid w:val="0075426F"/>
    <w:rsid w:val="007545AE"/>
    <w:rsid w:val="007547D1"/>
    <w:rsid w:val="00754AA2"/>
    <w:rsid w:val="00754C3B"/>
    <w:rsid w:val="00754E9E"/>
    <w:rsid w:val="0075511F"/>
    <w:rsid w:val="00755136"/>
    <w:rsid w:val="007554AD"/>
    <w:rsid w:val="0075579D"/>
    <w:rsid w:val="00755B12"/>
    <w:rsid w:val="00755C16"/>
    <w:rsid w:val="00755C45"/>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36AE"/>
    <w:rsid w:val="00763F46"/>
    <w:rsid w:val="00763FE2"/>
    <w:rsid w:val="007640F4"/>
    <w:rsid w:val="00764120"/>
    <w:rsid w:val="0076415A"/>
    <w:rsid w:val="00764267"/>
    <w:rsid w:val="00764288"/>
    <w:rsid w:val="007642E8"/>
    <w:rsid w:val="00764323"/>
    <w:rsid w:val="007643F1"/>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ED6"/>
    <w:rsid w:val="00766FF7"/>
    <w:rsid w:val="0076703B"/>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8CB"/>
    <w:rsid w:val="007748E4"/>
    <w:rsid w:val="00774A81"/>
    <w:rsid w:val="00774AB4"/>
    <w:rsid w:val="00774BCF"/>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7C6"/>
    <w:rsid w:val="007878BE"/>
    <w:rsid w:val="00787A87"/>
    <w:rsid w:val="00787C11"/>
    <w:rsid w:val="00787C13"/>
    <w:rsid w:val="00787D1F"/>
    <w:rsid w:val="00787D78"/>
    <w:rsid w:val="00787D7B"/>
    <w:rsid w:val="00787F43"/>
    <w:rsid w:val="007900E2"/>
    <w:rsid w:val="007900EF"/>
    <w:rsid w:val="007901FA"/>
    <w:rsid w:val="007903FF"/>
    <w:rsid w:val="0079044A"/>
    <w:rsid w:val="00790AA5"/>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40"/>
    <w:rsid w:val="007955FA"/>
    <w:rsid w:val="0079580F"/>
    <w:rsid w:val="00795832"/>
    <w:rsid w:val="0079595D"/>
    <w:rsid w:val="00795B8A"/>
    <w:rsid w:val="00795EEB"/>
    <w:rsid w:val="00796139"/>
    <w:rsid w:val="00796309"/>
    <w:rsid w:val="007964BC"/>
    <w:rsid w:val="007967C3"/>
    <w:rsid w:val="00796A0F"/>
    <w:rsid w:val="00796DE6"/>
    <w:rsid w:val="0079728E"/>
    <w:rsid w:val="00797484"/>
    <w:rsid w:val="0079771F"/>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67"/>
    <w:rsid w:val="007A6ADC"/>
    <w:rsid w:val="007A6E59"/>
    <w:rsid w:val="007A6FEE"/>
    <w:rsid w:val="007A7022"/>
    <w:rsid w:val="007A7313"/>
    <w:rsid w:val="007A7B60"/>
    <w:rsid w:val="007A7CFD"/>
    <w:rsid w:val="007A7E09"/>
    <w:rsid w:val="007A7E61"/>
    <w:rsid w:val="007A7E75"/>
    <w:rsid w:val="007A7F3D"/>
    <w:rsid w:val="007B00E8"/>
    <w:rsid w:val="007B0146"/>
    <w:rsid w:val="007B026D"/>
    <w:rsid w:val="007B046B"/>
    <w:rsid w:val="007B061C"/>
    <w:rsid w:val="007B094D"/>
    <w:rsid w:val="007B0D1C"/>
    <w:rsid w:val="007B0F8B"/>
    <w:rsid w:val="007B1096"/>
    <w:rsid w:val="007B16BD"/>
    <w:rsid w:val="007B1865"/>
    <w:rsid w:val="007B18E7"/>
    <w:rsid w:val="007B1A9A"/>
    <w:rsid w:val="007B211F"/>
    <w:rsid w:val="007B234D"/>
    <w:rsid w:val="007B25F0"/>
    <w:rsid w:val="007B281B"/>
    <w:rsid w:val="007B2B08"/>
    <w:rsid w:val="007B2B3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403"/>
    <w:rsid w:val="007B5437"/>
    <w:rsid w:val="007B578E"/>
    <w:rsid w:val="007B585D"/>
    <w:rsid w:val="007B5A79"/>
    <w:rsid w:val="007B5E4C"/>
    <w:rsid w:val="007B61F5"/>
    <w:rsid w:val="007B6583"/>
    <w:rsid w:val="007B66A3"/>
    <w:rsid w:val="007B68BF"/>
    <w:rsid w:val="007B69D7"/>
    <w:rsid w:val="007B6B9A"/>
    <w:rsid w:val="007B6F83"/>
    <w:rsid w:val="007B7102"/>
    <w:rsid w:val="007B7204"/>
    <w:rsid w:val="007B7258"/>
    <w:rsid w:val="007B7403"/>
    <w:rsid w:val="007B7F40"/>
    <w:rsid w:val="007C019D"/>
    <w:rsid w:val="007C045C"/>
    <w:rsid w:val="007C060E"/>
    <w:rsid w:val="007C0619"/>
    <w:rsid w:val="007C0976"/>
    <w:rsid w:val="007C0C5A"/>
    <w:rsid w:val="007C0C60"/>
    <w:rsid w:val="007C1209"/>
    <w:rsid w:val="007C122C"/>
    <w:rsid w:val="007C1299"/>
    <w:rsid w:val="007C1905"/>
    <w:rsid w:val="007C1974"/>
    <w:rsid w:val="007C1A27"/>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4053"/>
    <w:rsid w:val="007C4201"/>
    <w:rsid w:val="007C45C8"/>
    <w:rsid w:val="007C4E2F"/>
    <w:rsid w:val="007C4E84"/>
    <w:rsid w:val="007C4FD6"/>
    <w:rsid w:val="007C527A"/>
    <w:rsid w:val="007C532C"/>
    <w:rsid w:val="007C53D6"/>
    <w:rsid w:val="007C5419"/>
    <w:rsid w:val="007C57C7"/>
    <w:rsid w:val="007C5B79"/>
    <w:rsid w:val="007C5D57"/>
    <w:rsid w:val="007C5EB6"/>
    <w:rsid w:val="007C5FAF"/>
    <w:rsid w:val="007C5FDE"/>
    <w:rsid w:val="007C5FEC"/>
    <w:rsid w:val="007C613B"/>
    <w:rsid w:val="007C63E7"/>
    <w:rsid w:val="007C6433"/>
    <w:rsid w:val="007C64DD"/>
    <w:rsid w:val="007C6581"/>
    <w:rsid w:val="007C661A"/>
    <w:rsid w:val="007C6A40"/>
    <w:rsid w:val="007C6EB1"/>
    <w:rsid w:val="007C6F56"/>
    <w:rsid w:val="007C6FBD"/>
    <w:rsid w:val="007C7043"/>
    <w:rsid w:val="007C7191"/>
    <w:rsid w:val="007C75C8"/>
    <w:rsid w:val="007C771A"/>
    <w:rsid w:val="007C7851"/>
    <w:rsid w:val="007C7F08"/>
    <w:rsid w:val="007C7F2A"/>
    <w:rsid w:val="007C7F82"/>
    <w:rsid w:val="007D02E5"/>
    <w:rsid w:val="007D089D"/>
    <w:rsid w:val="007D0B7C"/>
    <w:rsid w:val="007D0EBF"/>
    <w:rsid w:val="007D0F7C"/>
    <w:rsid w:val="007D0FF3"/>
    <w:rsid w:val="007D11A2"/>
    <w:rsid w:val="007D18EB"/>
    <w:rsid w:val="007D1938"/>
    <w:rsid w:val="007D1D32"/>
    <w:rsid w:val="007D1F5D"/>
    <w:rsid w:val="007D2282"/>
    <w:rsid w:val="007D23DF"/>
    <w:rsid w:val="007D2559"/>
    <w:rsid w:val="007D27EC"/>
    <w:rsid w:val="007D2EA2"/>
    <w:rsid w:val="007D2F3D"/>
    <w:rsid w:val="007D30A3"/>
    <w:rsid w:val="007D34BE"/>
    <w:rsid w:val="007D3592"/>
    <w:rsid w:val="007D36B1"/>
    <w:rsid w:val="007D3A3B"/>
    <w:rsid w:val="007D3B1F"/>
    <w:rsid w:val="007D3BEB"/>
    <w:rsid w:val="007D3DFC"/>
    <w:rsid w:val="007D3FDA"/>
    <w:rsid w:val="007D403E"/>
    <w:rsid w:val="007D4182"/>
    <w:rsid w:val="007D42DC"/>
    <w:rsid w:val="007D42EF"/>
    <w:rsid w:val="007D44F6"/>
    <w:rsid w:val="007D468D"/>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484"/>
    <w:rsid w:val="007E04DD"/>
    <w:rsid w:val="007E086E"/>
    <w:rsid w:val="007E0EED"/>
    <w:rsid w:val="007E0EF6"/>
    <w:rsid w:val="007E147A"/>
    <w:rsid w:val="007E14C2"/>
    <w:rsid w:val="007E1868"/>
    <w:rsid w:val="007E19A5"/>
    <w:rsid w:val="007E1B0B"/>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3F"/>
    <w:rsid w:val="007E3C53"/>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87F"/>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766"/>
    <w:rsid w:val="007E7873"/>
    <w:rsid w:val="007E7C52"/>
    <w:rsid w:val="007E7DAF"/>
    <w:rsid w:val="007E7E64"/>
    <w:rsid w:val="007F02DE"/>
    <w:rsid w:val="007F0A99"/>
    <w:rsid w:val="007F105C"/>
    <w:rsid w:val="007F1165"/>
    <w:rsid w:val="007F11C0"/>
    <w:rsid w:val="007F11F6"/>
    <w:rsid w:val="007F155D"/>
    <w:rsid w:val="007F15C8"/>
    <w:rsid w:val="007F189E"/>
    <w:rsid w:val="007F1909"/>
    <w:rsid w:val="007F1CBA"/>
    <w:rsid w:val="007F2471"/>
    <w:rsid w:val="007F27A2"/>
    <w:rsid w:val="007F284E"/>
    <w:rsid w:val="007F2A38"/>
    <w:rsid w:val="007F2D60"/>
    <w:rsid w:val="007F311B"/>
    <w:rsid w:val="007F3324"/>
    <w:rsid w:val="007F34FC"/>
    <w:rsid w:val="007F35A1"/>
    <w:rsid w:val="007F37C2"/>
    <w:rsid w:val="007F3D81"/>
    <w:rsid w:val="007F3DE8"/>
    <w:rsid w:val="007F3F96"/>
    <w:rsid w:val="007F4172"/>
    <w:rsid w:val="007F41FA"/>
    <w:rsid w:val="007F4C4F"/>
    <w:rsid w:val="007F4E52"/>
    <w:rsid w:val="007F4FB7"/>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1D1"/>
    <w:rsid w:val="008004CC"/>
    <w:rsid w:val="008005C7"/>
    <w:rsid w:val="008006ED"/>
    <w:rsid w:val="008007E4"/>
    <w:rsid w:val="00800969"/>
    <w:rsid w:val="00800CEC"/>
    <w:rsid w:val="00800DE0"/>
    <w:rsid w:val="00800F6F"/>
    <w:rsid w:val="008011AC"/>
    <w:rsid w:val="0080127C"/>
    <w:rsid w:val="00801562"/>
    <w:rsid w:val="008016B9"/>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31B6"/>
    <w:rsid w:val="008034CD"/>
    <w:rsid w:val="008039C0"/>
    <w:rsid w:val="00803B0C"/>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DEB"/>
    <w:rsid w:val="00810309"/>
    <w:rsid w:val="00810392"/>
    <w:rsid w:val="008104AE"/>
    <w:rsid w:val="008106A6"/>
    <w:rsid w:val="008108C4"/>
    <w:rsid w:val="008108C6"/>
    <w:rsid w:val="00810931"/>
    <w:rsid w:val="00810BEA"/>
    <w:rsid w:val="00810E3A"/>
    <w:rsid w:val="00811196"/>
    <w:rsid w:val="00811550"/>
    <w:rsid w:val="00811555"/>
    <w:rsid w:val="008119A1"/>
    <w:rsid w:val="00811B2D"/>
    <w:rsid w:val="00811B6D"/>
    <w:rsid w:val="0081205A"/>
    <w:rsid w:val="008120B9"/>
    <w:rsid w:val="00812208"/>
    <w:rsid w:val="0081288C"/>
    <w:rsid w:val="0081290B"/>
    <w:rsid w:val="00812E91"/>
    <w:rsid w:val="00812F54"/>
    <w:rsid w:val="00813000"/>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98"/>
    <w:rsid w:val="00820FD7"/>
    <w:rsid w:val="0082100A"/>
    <w:rsid w:val="008212E4"/>
    <w:rsid w:val="00821D1A"/>
    <w:rsid w:val="00822051"/>
    <w:rsid w:val="008222BE"/>
    <w:rsid w:val="0082232E"/>
    <w:rsid w:val="008227E2"/>
    <w:rsid w:val="00822995"/>
    <w:rsid w:val="00822DBD"/>
    <w:rsid w:val="00822ED7"/>
    <w:rsid w:val="00822EE9"/>
    <w:rsid w:val="0082303F"/>
    <w:rsid w:val="00823066"/>
    <w:rsid w:val="0082334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87F"/>
    <w:rsid w:val="00825E57"/>
    <w:rsid w:val="00826163"/>
    <w:rsid w:val="00826426"/>
    <w:rsid w:val="0082647C"/>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D7"/>
    <w:rsid w:val="00830CEB"/>
    <w:rsid w:val="008314A1"/>
    <w:rsid w:val="00831674"/>
    <w:rsid w:val="008319A9"/>
    <w:rsid w:val="00831BDD"/>
    <w:rsid w:val="00832197"/>
    <w:rsid w:val="00832210"/>
    <w:rsid w:val="008322AA"/>
    <w:rsid w:val="008327AB"/>
    <w:rsid w:val="00832BFD"/>
    <w:rsid w:val="008336FC"/>
    <w:rsid w:val="00833A0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5E0"/>
    <w:rsid w:val="00835607"/>
    <w:rsid w:val="0083596F"/>
    <w:rsid w:val="008359B6"/>
    <w:rsid w:val="00835AA6"/>
    <w:rsid w:val="00835D7B"/>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3EA6"/>
    <w:rsid w:val="008441CC"/>
    <w:rsid w:val="0084420C"/>
    <w:rsid w:val="0084466C"/>
    <w:rsid w:val="00844B1B"/>
    <w:rsid w:val="00845031"/>
    <w:rsid w:val="00845502"/>
    <w:rsid w:val="0084562C"/>
    <w:rsid w:val="00845D6E"/>
    <w:rsid w:val="00845DCE"/>
    <w:rsid w:val="00845E4C"/>
    <w:rsid w:val="00846242"/>
    <w:rsid w:val="00846990"/>
    <w:rsid w:val="00846A1E"/>
    <w:rsid w:val="00846B59"/>
    <w:rsid w:val="00846B5C"/>
    <w:rsid w:val="00847067"/>
    <w:rsid w:val="008470F2"/>
    <w:rsid w:val="0084751E"/>
    <w:rsid w:val="00847529"/>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BE0"/>
    <w:rsid w:val="00853D7C"/>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A6"/>
    <w:rsid w:val="00856ABB"/>
    <w:rsid w:val="00856AC0"/>
    <w:rsid w:val="00856F3D"/>
    <w:rsid w:val="0085718D"/>
    <w:rsid w:val="00857A47"/>
    <w:rsid w:val="00857AD7"/>
    <w:rsid w:val="00857B5A"/>
    <w:rsid w:val="00857BAE"/>
    <w:rsid w:val="00857D8F"/>
    <w:rsid w:val="00857F0B"/>
    <w:rsid w:val="00857F13"/>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F75"/>
    <w:rsid w:val="008631E5"/>
    <w:rsid w:val="00863752"/>
    <w:rsid w:val="00863949"/>
    <w:rsid w:val="00863D05"/>
    <w:rsid w:val="00863EB2"/>
    <w:rsid w:val="0086401E"/>
    <w:rsid w:val="00864043"/>
    <w:rsid w:val="008641BD"/>
    <w:rsid w:val="00864C2C"/>
    <w:rsid w:val="00865973"/>
    <w:rsid w:val="00865A65"/>
    <w:rsid w:val="00865C7E"/>
    <w:rsid w:val="00865D0A"/>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C7D"/>
    <w:rsid w:val="00870DB8"/>
    <w:rsid w:val="00870E64"/>
    <w:rsid w:val="00870FFD"/>
    <w:rsid w:val="0087113B"/>
    <w:rsid w:val="00871157"/>
    <w:rsid w:val="008712F6"/>
    <w:rsid w:val="0087157D"/>
    <w:rsid w:val="008715B4"/>
    <w:rsid w:val="00871955"/>
    <w:rsid w:val="00871C03"/>
    <w:rsid w:val="00871C5C"/>
    <w:rsid w:val="00871C98"/>
    <w:rsid w:val="00871D45"/>
    <w:rsid w:val="00871DCE"/>
    <w:rsid w:val="00871EDB"/>
    <w:rsid w:val="008722AC"/>
    <w:rsid w:val="0087231D"/>
    <w:rsid w:val="00872459"/>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1E"/>
    <w:rsid w:val="008759B8"/>
    <w:rsid w:val="00875B3B"/>
    <w:rsid w:val="00875CC8"/>
    <w:rsid w:val="00875ED7"/>
    <w:rsid w:val="00876295"/>
    <w:rsid w:val="008765C2"/>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ECF"/>
    <w:rsid w:val="008812E7"/>
    <w:rsid w:val="0088133A"/>
    <w:rsid w:val="00881371"/>
    <w:rsid w:val="008814FB"/>
    <w:rsid w:val="008816C1"/>
    <w:rsid w:val="00881793"/>
    <w:rsid w:val="0088179F"/>
    <w:rsid w:val="008818BA"/>
    <w:rsid w:val="00881D0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4354"/>
    <w:rsid w:val="0088479B"/>
    <w:rsid w:val="00884A6F"/>
    <w:rsid w:val="00884A90"/>
    <w:rsid w:val="00884BA0"/>
    <w:rsid w:val="00884C5A"/>
    <w:rsid w:val="00884E33"/>
    <w:rsid w:val="00884ED0"/>
    <w:rsid w:val="00884EDB"/>
    <w:rsid w:val="00885120"/>
    <w:rsid w:val="008851AB"/>
    <w:rsid w:val="00885219"/>
    <w:rsid w:val="008854DC"/>
    <w:rsid w:val="008856FE"/>
    <w:rsid w:val="008857A8"/>
    <w:rsid w:val="00885F24"/>
    <w:rsid w:val="00886157"/>
    <w:rsid w:val="00886298"/>
    <w:rsid w:val="0088646F"/>
    <w:rsid w:val="0088668E"/>
    <w:rsid w:val="008866AF"/>
    <w:rsid w:val="00886AB0"/>
    <w:rsid w:val="00886D1C"/>
    <w:rsid w:val="00886E54"/>
    <w:rsid w:val="008870AF"/>
    <w:rsid w:val="00887251"/>
    <w:rsid w:val="008872C9"/>
    <w:rsid w:val="008873D5"/>
    <w:rsid w:val="00887437"/>
    <w:rsid w:val="00887818"/>
    <w:rsid w:val="00887BBB"/>
    <w:rsid w:val="00887EE6"/>
    <w:rsid w:val="00887F51"/>
    <w:rsid w:val="008900B5"/>
    <w:rsid w:val="008902BC"/>
    <w:rsid w:val="0089059B"/>
    <w:rsid w:val="008906F0"/>
    <w:rsid w:val="008907F0"/>
    <w:rsid w:val="00890A81"/>
    <w:rsid w:val="00890AAE"/>
    <w:rsid w:val="00890FA8"/>
    <w:rsid w:val="00891026"/>
    <w:rsid w:val="00891078"/>
    <w:rsid w:val="00891092"/>
    <w:rsid w:val="008911D5"/>
    <w:rsid w:val="00891234"/>
    <w:rsid w:val="008912D7"/>
    <w:rsid w:val="0089137B"/>
    <w:rsid w:val="00891398"/>
    <w:rsid w:val="00891B2F"/>
    <w:rsid w:val="00891E97"/>
    <w:rsid w:val="008922C1"/>
    <w:rsid w:val="00892539"/>
    <w:rsid w:val="0089273A"/>
    <w:rsid w:val="00893007"/>
    <w:rsid w:val="00893691"/>
    <w:rsid w:val="0089398A"/>
    <w:rsid w:val="00893A3B"/>
    <w:rsid w:val="008943E0"/>
    <w:rsid w:val="008946F0"/>
    <w:rsid w:val="008950EF"/>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6E4"/>
    <w:rsid w:val="0089784A"/>
    <w:rsid w:val="00897A77"/>
    <w:rsid w:val="00897D88"/>
    <w:rsid w:val="008A0147"/>
    <w:rsid w:val="008A0270"/>
    <w:rsid w:val="008A0456"/>
    <w:rsid w:val="008A046C"/>
    <w:rsid w:val="008A05B6"/>
    <w:rsid w:val="008A06A7"/>
    <w:rsid w:val="008A06AB"/>
    <w:rsid w:val="008A1061"/>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359"/>
    <w:rsid w:val="008A562C"/>
    <w:rsid w:val="008A571C"/>
    <w:rsid w:val="008A5956"/>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03E"/>
    <w:rsid w:val="008B5121"/>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5E7"/>
    <w:rsid w:val="008B768D"/>
    <w:rsid w:val="008B7C8A"/>
    <w:rsid w:val="008C0173"/>
    <w:rsid w:val="008C03BD"/>
    <w:rsid w:val="008C055D"/>
    <w:rsid w:val="008C0573"/>
    <w:rsid w:val="008C0D77"/>
    <w:rsid w:val="008C0ECB"/>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BE"/>
    <w:rsid w:val="008C3F5A"/>
    <w:rsid w:val="008C4076"/>
    <w:rsid w:val="008C40E2"/>
    <w:rsid w:val="008C41FC"/>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BFB"/>
    <w:rsid w:val="008D1F09"/>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44B"/>
    <w:rsid w:val="008D65DA"/>
    <w:rsid w:val="008D6744"/>
    <w:rsid w:val="008D6990"/>
    <w:rsid w:val="008D6BFA"/>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10"/>
    <w:rsid w:val="008E019D"/>
    <w:rsid w:val="008E0274"/>
    <w:rsid w:val="008E03BF"/>
    <w:rsid w:val="008E078A"/>
    <w:rsid w:val="008E0917"/>
    <w:rsid w:val="008E0DB0"/>
    <w:rsid w:val="008E0DB1"/>
    <w:rsid w:val="008E0F45"/>
    <w:rsid w:val="008E10FE"/>
    <w:rsid w:val="008E1552"/>
    <w:rsid w:val="008E2262"/>
    <w:rsid w:val="008E25DF"/>
    <w:rsid w:val="008E263A"/>
    <w:rsid w:val="008E26C8"/>
    <w:rsid w:val="008E2828"/>
    <w:rsid w:val="008E2E40"/>
    <w:rsid w:val="008E3023"/>
    <w:rsid w:val="008E3243"/>
    <w:rsid w:val="008E35DC"/>
    <w:rsid w:val="008E396B"/>
    <w:rsid w:val="008E3A6B"/>
    <w:rsid w:val="008E3AB4"/>
    <w:rsid w:val="008E4060"/>
    <w:rsid w:val="008E4133"/>
    <w:rsid w:val="008E4266"/>
    <w:rsid w:val="008E4553"/>
    <w:rsid w:val="008E4A6C"/>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5B6"/>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BC9"/>
    <w:rsid w:val="008F1CD0"/>
    <w:rsid w:val="008F1D37"/>
    <w:rsid w:val="008F1E6D"/>
    <w:rsid w:val="008F2488"/>
    <w:rsid w:val="008F25D7"/>
    <w:rsid w:val="008F289D"/>
    <w:rsid w:val="008F2C7C"/>
    <w:rsid w:val="008F2CFB"/>
    <w:rsid w:val="008F2D07"/>
    <w:rsid w:val="008F2DB0"/>
    <w:rsid w:val="008F2F94"/>
    <w:rsid w:val="008F3184"/>
    <w:rsid w:val="008F34F1"/>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20D4"/>
    <w:rsid w:val="00902582"/>
    <w:rsid w:val="009027FB"/>
    <w:rsid w:val="00902A4A"/>
    <w:rsid w:val="00902C1C"/>
    <w:rsid w:val="00902C5C"/>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EBD"/>
    <w:rsid w:val="00904FDC"/>
    <w:rsid w:val="00905010"/>
    <w:rsid w:val="009056FB"/>
    <w:rsid w:val="009058D2"/>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C8"/>
    <w:rsid w:val="00910931"/>
    <w:rsid w:val="00910AD8"/>
    <w:rsid w:val="00911015"/>
    <w:rsid w:val="00911712"/>
    <w:rsid w:val="009118F1"/>
    <w:rsid w:val="00911B5B"/>
    <w:rsid w:val="00911B7A"/>
    <w:rsid w:val="00911F4E"/>
    <w:rsid w:val="00911F91"/>
    <w:rsid w:val="0091230A"/>
    <w:rsid w:val="00912498"/>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F3"/>
    <w:rsid w:val="00914090"/>
    <w:rsid w:val="00914199"/>
    <w:rsid w:val="009142BA"/>
    <w:rsid w:val="0091452D"/>
    <w:rsid w:val="0091464F"/>
    <w:rsid w:val="00914709"/>
    <w:rsid w:val="0091495C"/>
    <w:rsid w:val="00914B67"/>
    <w:rsid w:val="00915411"/>
    <w:rsid w:val="00915432"/>
    <w:rsid w:val="00915513"/>
    <w:rsid w:val="00915637"/>
    <w:rsid w:val="009157BB"/>
    <w:rsid w:val="00915B22"/>
    <w:rsid w:val="00915FB9"/>
    <w:rsid w:val="00915FF0"/>
    <w:rsid w:val="00916139"/>
    <w:rsid w:val="009161AA"/>
    <w:rsid w:val="0091635B"/>
    <w:rsid w:val="00916449"/>
    <w:rsid w:val="009164D3"/>
    <w:rsid w:val="00916596"/>
    <w:rsid w:val="00916BD8"/>
    <w:rsid w:val="00916E8A"/>
    <w:rsid w:val="00916EF2"/>
    <w:rsid w:val="00916F9D"/>
    <w:rsid w:val="0091731D"/>
    <w:rsid w:val="00917464"/>
    <w:rsid w:val="009174EC"/>
    <w:rsid w:val="00917658"/>
    <w:rsid w:val="009178C8"/>
    <w:rsid w:val="00917B83"/>
    <w:rsid w:val="009202B7"/>
    <w:rsid w:val="00920527"/>
    <w:rsid w:val="009205B2"/>
    <w:rsid w:val="0092086E"/>
    <w:rsid w:val="0092126F"/>
    <w:rsid w:val="009214BE"/>
    <w:rsid w:val="009214FF"/>
    <w:rsid w:val="00921856"/>
    <w:rsid w:val="00921C0A"/>
    <w:rsid w:val="00921C95"/>
    <w:rsid w:val="00921D3C"/>
    <w:rsid w:val="0092200C"/>
    <w:rsid w:val="009220B7"/>
    <w:rsid w:val="0092261D"/>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73A"/>
    <w:rsid w:val="00932B39"/>
    <w:rsid w:val="00932D65"/>
    <w:rsid w:val="00933173"/>
    <w:rsid w:val="009334A5"/>
    <w:rsid w:val="009336FD"/>
    <w:rsid w:val="00933AE4"/>
    <w:rsid w:val="00933F34"/>
    <w:rsid w:val="0093409B"/>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67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DD1"/>
    <w:rsid w:val="00944EF6"/>
    <w:rsid w:val="0094517E"/>
    <w:rsid w:val="0094530D"/>
    <w:rsid w:val="00945A71"/>
    <w:rsid w:val="00945D40"/>
    <w:rsid w:val="00945F1F"/>
    <w:rsid w:val="0094600B"/>
    <w:rsid w:val="0094619B"/>
    <w:rsid w:val="0094636C"/>
    <w:rsid w:val="00946428"/>
    <w:rsid w:val="009465F2"/>
    <w:rsid w:val="009467C0"/>
    <w:rsid w:val="009468F4"/>
    <w:rsid w:val="00946B07"/>
    <w:rsid w:val="00946E80"/>
    <w:rsid w:val="00947083"/>
    <w:rsid w:val="0094749B"/>
    <w:rsid w:val="009474B4"/>
    <w:rsid w:val="00947523"/>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E83"/>
    <w:rsid w:val="00955507"/>
    <w:rsid w:val="0095574B"/>
    <w:rsid w:val="0095598A"/>
    <w:rsid w:val="00955A84"/>
    <w:rsid w:val="009560A8"/>
    <w:rsid w:val="00956266"/>
    <w:rsid w:val="00956689"/>
    <w:rsid w:val="00956866"/>
    <w:rsid w:val="00956F10"/>
    <w:rsid w:val="00957263"/>
    <w:rsid w:val="009574AE"/>
    <w:rsid w:val="009575BA"/>
    <w:rsid w:val="0095793E"/>
    <w:rsid w:val="00957A26"/>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1B6D"/>
    <w:rsid w:val="00961FA1"/>
    <w:rsid w:val="00962A95"/>
    <w:rsid w:val="00962EED"/>
    <w:rsid w:val="00962F3C"/>
    <w:rsid w:val="00963098"/>
    <w:rsid w:val="0096310D"/>
    <w:rsid w:val="00963113"/>
    <w:rsid w:val="0096347D"/>
    <w:rsid w:val="0096364D"/>
    <w:rsid w:val="009636E4"/>
    <w:rsid w:val="00963752"/>
    <w:rsid w:val="00963916"/>
    <w:rsid w:val="00963A2A"/>
    <w:rsid w:val="00963B0C"/>
    <w:rsid w:val="00963B67"/>
    <w:rsid w:val="00963CFD"/>
    <w:rsid w:val="00963F58"/>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F3"/>
    <w:rsid w:val="0096773D"/>
    <w:rsid w:val="00967C5E"/>
    <w:rsid w:val="00967CAE"/>
    <w:rsid w:val="00967CE2"/>
    <w:rsid w:val="00967D7E"/>
    <w:rsid w:val="00970068"/>
    <w:rsid w:val="009700BE"/>
    <w:rsid w:val="009708D8"/>
    <w:rsid w:val="009709B0"/>
    <w:rsid w:val="00970A0C"/>
    <w:rsid w:val="00970BDC"/>
    <w:rsid w:val="009712FA"/>
    <w:rsid w:val="009713B8"/>
    <w:rsid w:val="009715C2"/>
    <w:rsid w:val="009717AA"/>
    <w:rsid w:val="00971C6E"/>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8CE"/>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AC6"/>
    <w:rsid w:val="00976BCF"/>
    <w:rsid w:val="009770BE"/>
    <w:rsid w:val="009770C1"/>
    <w:rsid w:val="009771B4"/>
    <w:rsid w:val="00977BA2"/>
    <w:rsid w:val="00977CCB"/>
    <w:rsid w:val="00977D9D"/>
    <w:rsid w:val="0098036F"/>
    <w:rsid w:val="00980834"/>
    <w:rsid w:val="009809E7"/>
    <w:rsid w:val="00980EF2"/>
    <w:rsid w:val="0098107F"/>
    <w:rsid w:val="00981419"/>
    <w:rsid w:val="009814E3"/>
    <w:rsid w:val="009815F3"/>
    <w:rsid w:val="00981A76"/>
    <w:rsid w:val="00981B2B"/>
    <w:rsid w:val="00981BEC"/>
    <w:rsid w:val="00981D77"/>
    <w:rsid w:val="00981DCB"/>
    <w:rsid w:val="00981DFA"/>
    <w:rsid w:val="00982025"/>
    <w:rsid w:val="009826D6"/>
    <w:rsid w:val="00982978"/>
    <w:rsid w:val="00982ACA"/>
    <w:rsid w:val="009830FF"/>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BDF"/>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49"/>
    <w:rsid w:val="00996FD5"/>
    <w:rsid w:val="009970E0"/>
    <w:rsid w:val="00997369"/>
    <w:rsid w:val="009974CA"/>
    <w:rsid w:val="009975F2"/>
    <w:rsid w:val="00997746"/>
    <w:rsid w:val="009978F4"/>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7A3"/>
    <w:rsid w:val="009A5B3E"/>
    <w:rsid w:val="009A5EC0"/>
    <w:rsid w:val="009A5F58"/>
    <w:rsid w:val="009A62ED"/>
    <w:rsid w:val="009A635C"/>
    <w:rsid w:val="009A63C6"/>
    <w:rsid w:val="009A6653"/>
    <w:rsid w:val="009A6D91"/>
    <w:rsid w:val="009A70D0"/>
    <w:rsid w:val="009A742F"/>
    <w:rsid w:val="009A77DC"/>
    <w:rsid w:val="009A7BA2"/>
    <w:rsid w:val="009A7D5C"/>
    <w:rsid w:val="009A7E08"/>
    <w:rsid w:val="009B013F"/>
    <w:rsid w:val="009B06F9"/>
    <w:rsid w:val="009B0760"/>
    <w:rsid w:val="009B08B8"/>
    <w:rsid w:val="009B0CD0"/>
    <w:rsid w:val="009B0E23"/>
    <w:rsid w:val="009B10CB"/>
    <w:rsid w:val="009B119F"/>
    <w:rsid w:val="009B12B2"/>
    <w:rsid w:val="009B1438"/>
    <w:rsid w:val="009B1B35"/>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6177"/>
    <w:rsid w:val="009B6269"/>
    <w:rsid w:val="009B6518"/>
    <w:rsid w:val="009B65FC"/>
    <w:rsid w:val="009B66E9"/>
    <w:rsid w:val="009B6873"/>
    <w:rsid w:val="009B6E80"/>
    <w:rsid w:val="009B702A"/>
    <w:rsid w:val="009B708E"/>
    <w:rsid w:val="009B70D3"/>
    <w:rsid w:val="009B741A"/>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572"/>
    <w:rsid w:val="009C4C13"/>
    <w:rsid w:val="009C4E02"/>
    <w:rsid w:val="009C505D"/>
    <w:rsid w:val="009C51F3"/>
    <w:rsid w:val="009C5402"/>
    <w:rsid w:val="009C590D"/>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1B3D"/>
    <w:rsid w:val="009D1F2E"/>
    <w:rsid w:val="009D2273"/>
    <w:rsid w:val="009D2340"/>
    <w:rsid w:val="009D255F"/>
    <w:rsid w:val="009D26DD"/>
    <w:rsid w:val="009D2855"/>
    <w:rsid w:val="009D2989"/>
    <w:rsid w:val="009D29E0"/>
    <w:rsid w:val="009D2C3A"/>
    <w:rsid w:val="009D2E53"/>
    <w:rsid w:val="009D3350"/>
    <w:rsid w:val="009D358A"/>
    <w:rsid w:val="009D38F4"/>
    <w:rsid w:val="009D3FC1"/>
    <w:rsid w:val="009D40EC"/>
    <w:rsid w:val="009D40FB"/>
    <w:rsid w:val="009D4556"/>
    <w:rsid w:val="009D4670"/>
    <w:rsid w:val="009D504E"/>
    <w:rsid w:val="009D5318"/>
    <w:rsid w:val="009D5380"/>
    <w:rsid w:val="009D554A"/>
    <w:rsid w:val="009D5708"/>
    <w:rsid w:val="009D579E"/>
    <w:rsid w:val="009D5E3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194"/>
    <w:rsid w:val="009E63FD"/>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901"/>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6B6"/>
    <w:rsid w:val="00A03DB7"/>
    <w:rsid w:val="00A03EAE"/>
    <w:rsid w:val="00A03F9B"/>
    <w:rsid w:val="00A0414F"/>
    <w:rsid w:val="00A04926"/>
    <w:rsid w:val="00A04D27"/>
    <w:rsid w:val="00A05087"/>
    <w:rsid w:val="00A05237"/>
    <w:rsid w:val="00A0550C"/>
    <w:rsid w:val="00A05578"/>
    <w:rsid w:val="00A055E3"/>
    <w:rsid w:val="00A056C1"/>
    <w:rsid w:val="00A05D88"/>
    <w:rsid w:val="00A065B4"/>
    <w:rsid w:val="00A06AC6"/>
    <w:rsid w:val="00A06C77"/>
    <w:rsid w:val="00A06D7E"/>
    <w:rsid w:val="00A06E60"/>
    <w:rsid w:val="00A06FE9"/>
    <w:rsid w:val="00A073FE"/>
    <w:rsid w:val="00A07515"/>
    <w:rsid w:val="00A0794E"/>
    <w:rsid w:val="00A07EA0"/>
    <w:rsid w:val="00A100E1"/>
    <w:rsid w:val="00A10237"/>
    <w:rsid w:val="00A106B9"/>
    <w:rsid w:val="00A10A86"/>
    <w:rsid w:val="00A113BD"/>
    <w:rsid w:val="00A113DF"/>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D52"/>
    <w:rsid w:val="00A14EB5"/>
    <w:rsid w:val="00A15026"/>
    <w:rsid w:val="00A150D6"/>
    <w:rsid w:val="00A150EC"/>
    <w:rsid w:val="00A15749"/>
    <w:rsid w:val="00A159ED"/>
    <w:rsid w:val="00A15DEB"/>
    <w:rsid w:val="00A1615F"/>
    <w:rsid w:val="00A16315"/>
    <w:rsid w:val="00A1657A"/>
    <w:rsid w:val="00A1670F"/>
    <w:rsid w:val="00A16A71"/>
    <w:rsid w:val="00A16C26"/>
    <w:rsid w:val="00A16CC2"/>
    <w:rsid w:val="00A16EBA"/>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FC9"/>
    <w:rsid w:val="00A24462"/>
    <w:rsid w:val="00A249EA"/>
    <w:rsid w:val="00A24A0A"/>
    <w:rsid w:val="00A24AAC"/>
    <w:rsid w:val="00A24BF9"/>
    <w:rsid w:val="00A24E28"/>
    <w:rsid w:val="00A24EDF"/>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BDB"/>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B86"/>
    <w:rsid w:val="00A35D65"/>
    <w:rsid w:val="00A35EBF"/>
    <w:rsid w:val="00A3607A"/>
    <w:rsid w:val="00A3625B"/>
    <w:rsid w:val="00A36B87"/>
    <w:rsid w:val="00A36F21"/>
    <w:rsid w:val="00A37560"/>
    <w:rsid w:val="00A378CB"/>
    <w:rsid w:val="00A37BE0"/>
    <w:rsid w:val="00A37C27"/>
    <w:rsid w:val="00A37CE9"/>
    <w:rsid w:val="00A40015"/>
    <w:rsid w:val="00A40022"/>
    <w:rsid w:val="00A400DB"/>
    <w:rsid w:val="00A40132"/>
    <w:rsid w:val="00A40166"/>
    <w:rsid w:val="00A40187"/>
    <w:rsid w:val="00A4023C"/>
    <w:rsid w:val="00A40371"/>
    <w:rsid w:val="00A403D4"/>
    <w:rsid w:val="00A40861"/>
    <w:rsid w:val="00A40AA8"/>
    <w:rsid w:val="00A40B9E"/>
    <w:rsid w:val="00A40D73"/>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D9C"/>
    <w:rsid w:val="00A42F67"/>
    <w:rsid w:val="00A431B5"/>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44E"/>
    <w:rsid w:val="00A45496"/>
    <w:rsid w:val="00A458D3"/>
    <w:rsid w:val="00A4596F"/>
    <w:rsid w:val="00A45C0A"/>
    <w:rsid w:val="00A45C44"/>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32D3"/>
    <w:rsid w:val="00A53514"/>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D0B"/>
    <w:rsid w:val="00A56027"/>
    <w:rsid w:val="00A56125"/>
    <w:rsid w:val="00A561AB"/>
    <w:rsid w:val="00A567EA"/>
    <w:rsid w:val="00A56B79"/>
    <w:rsid w:val="00A57144"/>
    <w:rsid w:val="00A572AB"/>
    <w:rsid w:val="00A57411"/>
    <w:rsid w:val="00A574D8"/>
    <w:rsid w:val="00A57BE8"/>
    <w:rsid w:val="00A6003E"/>
    <w:rsid w:val="00A6036C"/>
    <w:rsid w:val="00A6045E"/>
    <w:rsid w:val="00A6107D"/>
    <w:rsid w:val="00A612C0"/>
    <w:rsid w:val="00A613F4"/>
    <w:rsid w:val="00A615EE"/>
    <w:rsid w:val="00A618F7"/>
    <w:rsid w:val="00A61A4F"/>
    <w:rsid w:val="00A61BB6"/>
    <w:rsid w:val="00A61C2B"/>
    <w:rsid w:val="00A61EFF"/>
    <w:rsid w:val="00A61F5E"/>
    <w:rsid w:val="00A620F6"/>
    <w:rsid w:val="00A62759"/>
    <w:rsid w:val="00A62A13"/>
    <w:rsid w:val="00A62AA0"/>
    <w:rsid w:val="00A62CFC"/>
    <w:rsid w:val="00A62EB4"/>
    <w:rsid w:val="00A6304A"/>
    <w:rsid w:val="00A6324A"/>
    <w:rsid w:val="00A63318"/>
    <w:rsid w:val="00A63341"/>
    <w:rsid w:val="00A63529"/>
    <w:rsid w:val="00A63C59"/>
    <w:rsid w:val="00A63CA0"/>
    <w:rsid w:val="00A63CB3"/>
    <w:rsid w:val="00A63EA9"/>
    <w:rsid w:val="00A64164"/>
    <w:rsid w:val="00A64418"/>
    <w:rsid w:val="00A6443A"/>
    <w:rsid w:val="00A64658"/>
    <w:rsid w:val="00A6480C"/>
    <w:rsid w:val="00A649D9"/>
    <w:rsid w:val="00A64D39"/>
    <w:rsid w:val="00A64DFA"/>
    <w:rsid w:val="00A64F1A"/>
    <w:rsid w:val="00A651C0"/>
    <w:rsid w:val="00A653FA"/>
    <w:rsid w:val="00A65486"/>
    <w:rsid w:val="00A65B56"/>
    <w:rsid w:val="00A65F3D"/>
    <w:rsid w:val="00A66148"/>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5A"/>
    <w:rsid w:val="00A754D9"/>
    <w:rsid w:val="00A7559A"/>
    <w:rsid w:val="00A75655"/>
    <w:rsid w:val="00A75658"/>
    <w:rsid w:val="00A757FE"/>
    <w:rsid w:val="00A75849"/>
    <w:rsid w:val="00A759EF"/>
    <w:rsid w:val="00A75A47"/>
    <w:rsid w:val="00A75E65"/>
    <w:rsid w:val="00A75EF6"/>
    <w:rsid w:val="00A7626D"/>
    <w:rsid w:val="00A762DC"/>
    <w:rsid w:val="00A76518"/>
    <w:rsid w:val="00A76522"/>
    <w:rsid w:val="00A7698E"/>
    <w:rsid w:val="00A76BEF"/>
    <w:rsid w:val="00A76BF3"/>
    <w:rsid w:val="00A76CB7"/>
    <w:rsid w:val="00A76CC0"/>
    <w:rsid w:val="00A76D41"/>
    <w:rsid w:val="00A77416"/>
    <w:rsid w:val="00A77798"/>
    <w:rsid w:val="00A77979"/>
    <w:rsid w:val="00A77A98"/>
    <w:rsid w:val="00A77BD8"/>
    <w:rsid w:val="00A800C7"/>
    <w:rsid w:val="00A802A0"/>
    <w:rsid w:val="00A8045E"/>
    <w:rsid w:val="00A806DA"/>
    <w:rsid w:val="00A806E1"/>
    <w:rsid w:val="00A806FA"/>
    <w:rsid w:val="00A807C6"/>
    <w:rsid w:val="00A808C1"/>
    <w:rsid w:val="00A80970"/>
    <w:rsid w:val="00A809A2"/>
    <w:rsid w:val="00A80AB1"/>
    <w:rsid w:val="00A80B7E"/>
    <w:rsid w:val="00A80E84"/>
    <w:rsid w:val="00A8101F"/>
    <w:rsid w:val="00A8143C"/>
    <w:rsid w:val="00A8167F"/>
    <w:rsid w:val="00A81730"/>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A04"/>
    <w:rsid w:val="00A83B7A"/>
    <w:rsid w:val="00A83E4A"/>
    <w:rsid w:val="00A84015"/>
    <w:rsid w:val="00A84129"/>
    <w:rsid w:val="00A84BED"/>
    <w:rsid w:val="00A84DF5"/>
    <w:rsid w:val="00A85131"/>
    <w:rsid w:val="00A85FF0"/>
    <w:rsid w:val="00A864FD"/>
    <w:rsid w:val="00A8651E"/>
    <w:rsid w:val="00A86883"/>
    <w:rsid w:val="00A86AA2"/>
    <w:rsid w:val="00A86AD8"/>
    <w:rsid w:val="00A86AF1"/>
    <w:rsid w:val="00A870AA"/>
    <w:rsid w:val="00A870D8"/>
    <w:rsid w:val="00A871D7"/>
    <w:rsid w:val="00A8723B"/>
    <w:rsid w:val="00A87307"/>
    <w:rsid w:val="00A87475"/>
    <w:rsid w:val="00A87C84"/>
    <w:rsid w:val="00A87F5D"/>
    <w:rsid w:val="00A903BA"/>
    <w:rsid w:val="00A903CB"/>
    <w:rsid w:val="00A90432"/>
    <w:rsid w:val="00A90444"/>
    <w:rsid w:val="00A9074E"/>
    <w:rsid w:val="00A907A9"/>
    <w:rsid w:val="00A90BA5"/>
    <w:rsid w:val="00A910DE"/>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402B"/>
    <w:rsid w:val="00A946AD"/>
    <w:rsid w:val="00A94916"/>
    <w:rsid w:val="00A949C3"/>
    <w:rsid w:val="00A94BCD"/>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193"/>
    <w:rsid w:val="00A97218"/>
    <w:rsid w:val="00A97565"/>
    <w:rsid w:val="00A97821"/>
    <w:rsid w:val="00A97A55"/>
    <w:rsid w:val="00A97AAF"/>
    <w:rsid w:val="00A97D86"/>
    <w:rsid w:val="00A97F7D"/>
    <w:rsid w:val="00AA02A7"/>
    <w:rsid w:val="00AA0305"/>
    <w:rsid w:val="00AA03B8"/>
    <w:rsid w:val="00AA03E5"/>
    <w:rsid w:val="00AA07EC"/>
    <w:rsid w:val="00AA08D9"/>
    <w:rsid w:val="00AA0DF2"/>
    <w:rsid w:val="00AA1305"/>
    <w:rsid w:val="00AA13F2"/>
    <w:rsid w:val="00AA18C0"/>
    <w:rsid w:val="00AA1C83"/>
    <w:rsid w:val="00AA1DBB"/>
    <w:rsid w:val="00AA1DF8"/>
    <w:rsid w:val="00AA2114"/>
    <w:rsid w:val="00AA22D1"/>
    <w:rsid w:val="00AA2317"/>
    <w:rsid w:val="00AA2730"/>
    <w:rsid w:val="00AA2AB2"/>
    <w:rsid w:val="00AA2BDC"/>
    <w:rsid w:val="00AA2DB5"/>
    <w:rsid w:val="00AA33A3"/>
    <w:rsid w:val="00AA3420"/>
    <w:rsid w:val="00AA37E8"/>
    <w:rsid w:val="00AA3D8E"/>
    <w:rsid w:val="00AA4089"/>
    <w:rsid w:val="00AA4521"/>
    <w:rsid w:val="00AA45B3"/>
    <w:rsid w:val="00AA45E1"/>
    <w:rsid w:val="00AA471D"/>
    <w:rsid w:val="00AA487B"/>
    <w:rsid w:val="00AA49D7"/>
    <w:rsid w:val="00AA4A1B"/>
    <w:rsid w:val="00AA4EB6"/>
    <w:rsid w:val="00AA5087"/>
    <w:rsid w:val="00AA5131"/>
    <w:rsid w:val="00AA5532"/>
    <w:rsid w:val="00AA5560"/>
    <w:rsid w:val="00AA57AF"/>
    <w:rsid w:val="00AA59F5"/>
    <w:rsid w:val="00AA5B66"/>
    <w:rsid w:val="00AA5D32"/>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24E"/>
    <w:rsid w:val="00AB44C1"/>
    <w:rsid w:val="00AB44C3"/>
    <w:rsid w:val="00AB45BF"/>
    <w:rsid w:val="00AB48A6"/>
    <w:rsid w:val="00AB4EAC"/>
    <w:rsid w:val="00AB4ED6"/>
    <w:rsid w:val="00AB514D"/>
    <w:rsid w:val="00AB5157"/>
    <w:rsid w:val="00AB52F5"/>
    <w:rsid w:val="00AB536D"/>
    <w:rsid w:val="00AB542E"/>
    <w:rsid w:val="00AB5639"/>
    <w:rsid w:val="00AB5794"/>
    <w:rsid w:val="00AB5E67"/>
    <w:rsid w:val="00AB6137"/>
    <w:rsid w:val="00AB6182"/>
    <w:rsid w:val="00AB61A7"/>
    <w:rsid w:val="00AB63E9"/>
    <w:rsid w:val="00AB6B48"/>
    <w:rsid w:val="00AB6BF1"/>
    <w:rsid w:val="00AB6C80"/>
    <w:rsid w:val="00AB6F76"/>
    <w:rsid w:val="00AB729A"/>
    <w:rsid w:val="00AB734A"/>
    <w:rsid w:val="00AB7697"/>
    <w:rsid w:val="00AB77A7"/>
    <w:rsid w:val="00AB785E"/>
    <w:rsid w:val="00AB78E4"/>
    <w:rsid w:val="00AB7A90"/>
    <w:rsid w:val="00AB7AF7"/>
    <w:rsid w:val="00AC000C"/>
    <w:rsid w:val="00AC0033"/>
    <w:rsid w:val="00AC068F"/>
    <w:rsid w:val="00AC0AD6"/>
    <w:rsid w:val="00AC0B92"/>
    <w:rsid w:val="00AC11BF"/>
    <w:rsid w:val="00AC1406"/>
    <w:rsid w:val="00AC1435"/>
    <w:rsid w:val="00AC1718"/>
    <w:rsid w:val="00AC1ABF"/>
    <w:rsid w:val="00AC1E62"/>
    <w:rsid w:val="00AC1E78"/>
    <w:rsid w:val="00AC22CA"/>
    <w:rsid w:val="00AC2423"/>
    <w:rsid w:val="00AC266E"/>
    <w:rsid w:val="00AC2834"/>
    <w:rsid w:val="00AC2D33"/>
    <w:rsid w:val="00AC2DFE"/>
    <w:rsid w:val="00AC2FC9"/>
    <w:rsid w:val="00AC36A6"/>
    <w:rsid w:val="00AC36A8"/>
    <w:rsid w:val="00AC3866"/>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0CD"/>
    <w:rsid w:val="00AC710A"/>
    <w:rsid w:val="00AC7136"/>
    <w:rsid w:val="00AC72BE"/>
    <w:rsid w:val="00AC79B6"/>
    <w:rsid w:val="00AC7A57"/>
    <w:rsid w:val="00AC7D6F"/>
    <w:rsid w:val="00AC7EB2"/>
    <w:rsid w:val="00AD00C6"/>
    <w:rsid w:val="00AD0207"/>
    <w:rsid w:val="00AD0372"/>
    <w:rsid w:val="00AD0554"/>
    <w:rsid w:val="00AD073E"/>
    <w:rsid w:val="00AD0DDB"/>
    <w:rsid w:val="00AD0E48"/>
    <w:rsid w:val="00AD0E78"/>
    <w:rsid w:val="00AD0EAE"/>
    <w:rsid w:val="00AD107C"/>
    <w:rsid w:val="00AD128C"/>
    <w:rsid w:val="00AD1381"/>
    <w:rsid w:val="00AD174A"/>
    <w:rsid w:val="00AD184D"/>
    <w:rsid w:val="00AD186C"/>
    <w:rsid w:val="00AD1A4F"/>
    <w:rsid w:val="00AD1D0B"/>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439D"/>
    <w:rsid w:val="00AD4424"/>
    <w:rsid w:val="00AD4899"/>
    <w:rsid w:val="00AD4C92"/>
    <w:rsid w:val="00AD4CF8"/>
    <w:rsid w:val="00AD4FC0"/>
    <w:rsid w:val="00AD51B8"/>
    <w:rsid w:val="00AD51EE"/>
    <w:rsid w:val="00AD5370"/>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61B"/>
    <w:rsid w:val="00AD68D7"/>
    <w:rsid w:val="00AD69F0"/>
    <w:rsid w:val="00AD713B"/>
    <w:rsid w:val="00AD72C6"/>
    <w:rsid w:val="00AD7444"/>
    <w:rsid w:val="00AD744A"/>
    <w:rsid w:val="00AD7AFD"/>
    <w:rsid w:val="00AD7DF4"/>
    <w:rsid w:val="00AE000C"/>
    <w:rsid w:val="00AE00DD"/>
    <w:rsid w:val="00AE047E"/>
    <w:rsid w:val="00AE0589"/>
    <w:rsid w:val="00AE05FE"/>
    <w:rsid w:val="00AE067F"/>
    <w:rsid w:val="00AE099A"/>
    <w:rsid w:val="00AE0A44"/>
    <w:rsid w:val="00AE0BD3"/>
    <w:rsid w:val="00AE0D01"/>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31C2"/>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62B"/>
    <w:rsid w:val="00AF0726"/>
    <w:rsid w:val="00AF0A0C"/>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732"/>
    <w:rsid w:val="00AF2783"/>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8D1"/>
    <w:rsid w:val="00AF593B"/>
    <w:rsid w:val="00AF5941"/>
    <w:rsid w:val="00AF5CDB"/>
    <w:rsid w:val="00AF5D0B"/>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7FB"/>
    <w:rsid w:val="00B01849"/>
    <w:rsid w:val="00B01854"/>
    <w:rsid w:val="00B01DCB"/>
    <w:rsid w:val="00B01E4B"/>
    <w:rsid w:val="00B02263"/>
    <w:rsid w:val="00B023A9"/>
    <w:rsid w:val="00B024BD"/>
    <w:rsid w:val="00B02655"/>
    <w:rsid w:val="00B0270D"/>
    <w:rsid w:val="00B02CF5"/>
    <w:rsid w:val="00B02DA1"/>
    <w:rsid w:val="00B03242"/>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12F"/>
    <w:rsid w:val="00B053B9"/>
    <w:rsid w:val="00B053FD"/>
    <w:rsid w:val="00B0595C"/>
    <w:rsid w:val="00B05A03"/>
    <w:rsid w:val="00B05E42"/>
    <w:rsid w:val="00B05F0F"/>
    <w:rsid w:val="00B06038"/>
    <w:rsid w:val="00B060F4"/>
    <w:rsid w:val="00B0645C"/>
    <w:rsid w:val="00B06489"/>
    <w:rsid w:val="00B064CC"/>
    <w:rsid w:val="00B066C6"/>
    <w:rsid w:val="00B067CA"/>
    <w:rsid w:val="00B068BB"/>
    <w:rsid w:val="00B06903"/>
    <w:rsid w:val="00B069E4"/>
    <w:rsid w:val="00B06AC6"/>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AD4"/>
    <w:rsid w:val="00B21200"/>
    <w:rsid w:val="00B2192D"/>
    <w:rsid w:val="00B219B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69"/>
    <w:rsid w:val="00B362AF"/>
    <w:rsid w:val="00B362BB"/>
    <w:rsid w:val="00B36586"/>
    <w:rsid w:val="00B36857"/>
    <w:rsid w:val="00B36E1C"/>
    <w:rsid w:val="00B372B3"/>
    <w:rsid w:val="00B372E7"/>
    <w:rsid w:val="00B377FF"/>
    <w:rsid w:val="00B37876"/>
    <w:rsid w:val="00B37878"/>
    <w:rsid w:val="00B379C7"/>
    <w:rsid w:val="00B379CE"/>
    <w:rsid w:val="00B37CC1"/>
    <w:rsid w:val="00B37E64"/>
    <w:rsid w:val="00B37F9B"/>
    <w:rsid w:val="00B407C3"/>
    <w:rsid w:val="00B40A5C"/>
    <w:rsid w:val="00B40E06"/>
    <w:rsid w:val="00B40E51"/>
    <w:rsid w:val="00B40EEC"/>
    <w:rsid w:val="00B40F2C"/>
    <w:rsid w:val="00B412C6"/>
    <w:rsid w:val="00B41922"/>
    <w:rsid w:val="00B41A0C"/>
    <w:rsid w:val="00B42010"/>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8D"/>
    <w:rsid w:val="00B45BED"/>
    <w:rsid w:val="00B45D25"/>
    <w:rsid w:val="00B45E03"/>
    <w:rsid w:val="00B45FDB"/>
    <w:rsid w:val="00B46187"/>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0BA2"/>
    <w:rsid w:val="00B5127E"/>
    <w:rsid w:val="00B518E0"/>
    <w:rsid w:val="00B519D1"/>
    <w:rsid w:val="00B51B42"/>
    <w:rsid w:val="00B51DAD"/>
    <w:rsid w:val="00B51E7A"/>
    <w:rsid w:val="00B52486"/>
    <w:rsid w:val="00B52797"/>
    <w:rsid w:val="00B52841"/>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1086"/>
    <w:rsid w:val="00B61127"/>
    <w:rsid w:val="00B61417"/>
    <w:rsid w:val="00B6158E"/>
    <w:rsid w:val="00B619F7"/>
    <w:rsid w:val="00B61DD7"/>
    <w:rsid w:val="00B61DDC"/>
    <w:rsid w:val="00B624C4"/>
    <w:rsid w:val="00B62B72"/>
    <w:rsid w:val="00B62D4B"/>
    <w:rsid w:val="00B63122"/>
    <w:rsid w:val="00B6348D"/>
    <w:rsid w:val="00B634D6"/>
    <w:rsid w:val="00B63529"/>
    <w:rsid w:val="00B63E0F"/>
    <w:rsid w:val="00B64199"/>
    <w:rsid w:val="00B641D5"/>
    <w:rsid w:val="00B6447C"/>
    <w:rsid w:val="00B64971"/>
    <w:rsid w:val="00B64A26"/>
    <w:rsid w:val="00B64B5E"/>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58C"/>
    <w:rsid w:val="00B705A0"/>
    <w:rsid w:val="00B705A6"/>
    <w:rsid w:val="00B70666"/>
    <w:rsid w:val="00B706D4"/>
    <w:rsid w:val="00B7070B"/>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3000"/>
    <w:rsid w:val="00B73411"/>
    <w:rsid w:val="00B736E8"/>
    <w:rsid w:val="00B737CC"/>
    <w:rsid w:val="00B737D2"/>
    <w:rsid w:val="00B73B8C"/>
    <w:rsid w:val="00B73CBB"/>
    <w:rsid w:val="00B73D57"/>
    <w:rsid w:val="00B73EA1"/>
    <w:rsid w:val="00B73F7A"/>
    <w:rsid w:val="00B74407"/>
    <w:rsid w:val="00B74A5F"/>
    <w:rsid w:val="00B74FAE"/>
    <w:rsid w:val="00B7536A"/>
    <w:rsid w:val="00B75537"/>
    <w:rsid w:val="00B75806"/>
    <w:rsid w:val="00B7611D"/>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710"/>
    <w:rsid w:val="00B81C67"/>
    <w:rsid w:val="00B81D70"/>
    <w:rsid w:val="00B8221F"/>
    <w:rsid w:val="00B8241C"/>
    <w:rsid w:val="00B826C4"/>
    <w:rsid w:val="00B82775"/>
    <w:rsid w:val="00B82843"/>
    <w:rsid w:val="00B8290A"/>
    <w:rsid w:val="00B82983"/>
    <w:rsid w:val="00B82BD6"/>
    <w:rsid w:val="00B82CF4"/>
    <w:rsid w:val="00B8319D"/>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202C"/>
    <w:rsid w:val="00B921D8"/>
    <w:rsid w:val="00B92207"/>
    <w:rsid w:val="00B92322"/>
    <w:rsid w:val="00B92506"/>
    <w:rsid w:val="00B927E9"/>
    <w:rsid w:val="00B92D73"/>
    <w:rsid w:val="00B932B8"/>
    <w:rsid w:val="00B93661"/>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A69"/>
    <w:rsid w:val="00B97C23"/>
    <w:rsid w:val="00BA014A"/>
    <w:rsid w:val="00BA04B7"/>
    <w:rsid w:val="00BA06C8"/>
    <w:rsid w:val="00BA06FE"/>
    <w:rsid w:val="00BA0894"/>
    <w:rsid w:val="00BA08D1"/>
    <w:rsid w:val="00BA0904"/>
    <w:rsid w:val="00BA092A"/>
    <w:rsid w:val="00BA0B4E"/>
    <w:rsid w:val="00BA0EE8"/>
    <w:rsid w:val="00BA1513"/>
    <w:rsid w:val="00BA167F"/>
    <w:rsid w:val="00BA1828"/>
    <w:rsid w:val="00BA1ACB"/>
    <w:rsid w:val="00BA1FAA"/>
    <w:rsid w:val="00BA23DE"/>
    <w:rsid w:val="00BA2476"/>
    <w:rsid w:val="00BA24BA"/>
    <w:rsid w:val="00BA2BBB"/>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D45"/>
    <w:rsid w:val="00BA5E8B"/>
    <w:rsid w:val="00BA62F4"/>
    <w:rsid w:val="00BA66E2"/>
    <w:rsid w:val="00BA67C2"/>
    <w:rsid w:val="00BA6840"/>
    <w:rsid w:val="00BA6D94"/>
    <w:rsid w:val="00BA727A"/>
    <w:rsid w:val="00BA730C"/>
    <w:rsid w:val="00BA7761"/>
    <w:rsid w:val="00BA7E16"/>
    <w:rsid w:val="00BA7E7D"/>
    <w:rsid w:val="00BB0048"/>
    <w:rsid w:val="00BB00D9"/>
    <w:rsid w:val="00BB0411"/>
    <w:rsid w:val="00BB0987"/>
    <w:rsid w:val="00BB0AEB"/>
    <w:rsid w:val="00BB0E67"/>
    <w:rsid w:val="00BB0F61"/>
    <w:rsid w:val="00BB11B0"/>
    <w:rsid w:val="00BB128C"/>
    <w:rsid w:val="00BB159C"/>
    <w:rsid w:val="00BB15DA"/>
    <w:rsid w:val="00BB1EB5"/>
    <w:rsid w:val="00BB1EBA"/>
    <w:rsid w:val="00BB21F6"/>
    <w:rsid w:val="00BB25FA"/>
    <w:rsid w:val="00BB2683"/>
    <w:rsid w:val="00BB2A5A"/>
    <w:rsid w:val="00BB2A93"/>
    <w:rsid w:val="00BB2B78"/>
    <w:rsid w:val="00BB2BF6"/>
    <w:rsid w:val="00BB2C93"/>
    <w:rsid w:val="00BB2D73"/>
    <w:rsid w:val="00BB2EEB"/>
    <w:rsid w:val="00BB32EC"/>
    <w:rsid w:val="00BB346B"/>
    <w:rsid w:val="00BB371C"/>
    <w:rsid w:val="00BB376A"/>
    <w:rsid w:val="00BB3951"/>
    <w:rsid w:val="00BB39AD"/>
    <w:rsid w:val="00BB3CFB"/>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0ED"/>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55E"/>
    <w:rsid w:val="00BC0C35"/>
    <w:rsid w:val="00BC1780"/>
    <w:rsid w:val="00BC194E"/>
    <w:rsid w:val="00BC20C3"/>
    <w:rsid w:val="00BC27F0"/>
    <w:rsid w:val="00BC292B"/>
    <w:rsid w:val="00BC2EE7"/>
    <w:rsid w:val="00BC30B7"/>
    <w:rsid w:val="00BC3587"/>
    <w:rsid w:val="00BC370F"/>
    <w:rsid w:val="00BC3934"/>
    <w:rsid w:val="00BC39E8"/>
    <w:rsid w:val="00BC3D28"/>
    <w:rsid w:val="00BC41A0"/>
    <w:rsid w:val="00BC4424"/>
    <w:rsid w:val="00BC4519"/>
    <w:rsid w:val="00BC493F"/>
    <w:rsid w:val="00BC495A"/>
    <w:rsid w:val="00BC4AB0"/>
    <w:rsid w:val="00BC4B1C"/>
    <w:rsid w:val="00BC5416"/>
    <w:rsid w:val="00BC5C08"/>
    <w:rsid w:val="00BC6320"/>
    <w:rsid w:val="00BC6402"/>
    <w:rsid w:val="00BC64A7"/>
    <w:rsid w:val="00BC657B"/>
    <w:rsid w:val="00BC65E5"/>
    <w:rsid w:val="00BC6982"/>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537"/>
    <w:rsid w:val="00BD36DC"/>
    <w:rsid w:val="00BD39EA"/>
    <w:rsid w:val="00BD3A94"/>
    <w:rsid w:val="00BD3EAE"/>
    <w:rsid w:val="00BD3F08"/>
    <w:rsid w:val="00BD401D"/>
    <w:rsid w:val="00BD48DB"/>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6DD"/>
    <w:rsid w:val="00BE1706"/>
    <w:rsid w:val="00BE1746"/>
    <w:rsid w:val="00BE192B"/>
    <w:rsid w:val="00BE1957"/>
    <w:rsid w:val="00BE208D"/>
    <w:rsid w:val="00BE210A"/>
    <w:rsid w:val="00BE2215"/>
    <w:rsid w:val="00BE22D8"/>
    <w:rsid w:val="00BE2579"/>
    <w:rsid w:val="00BE2A24"/>
    <w:rsid w:val="00BE2BE2"/>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081"/>
    <w:rsid w:val="00BE5224"/>
    <w:rsid w:val="00BE5413"/>
    <w:rsid w:val="00BE57AC"/>
    <w:rsid w:val="00BE58AC"/>
    <w:rsid w:val="00BE5B85"/>
    <w:rsid w:val="00BE5D11"/>
    <w:rsid w:val="00BE5E83"/>
    <w:rsid w:val="00BE5ECB"/>
    <w:rsid w:val="00BE5F77"/>
    <w:rsid w:val="00BE630A"/>
    <w:rsid w:val="00BE6388"/>
    <w:rsid w:val="00BE6590"/>
    <w:rsid w:val="00BE66D0"/>
    <w:rsid w:val="00BE6757"/>
    <w:rsid w:val="00BE6825"/>
    <w:rsid w:val="00BE6B96"/>
    <w:rsid w:val="00BE6DE8"/>
    <w:rsid w:val="00BE7073"/>
    <w:rsid w:val="00BE70CE"/>
    <w:rsid w:val="00BE7121"/>
    <w:rsid w:val="00BE7166"/>
    <w:rsid w:val="00BE756E"/>
    <w:rsid w:val="00BF0371"/>
    <w:rsid w:val="00BF037B"/>
    <w:rsid w:val="00BF0439"/>
    <w:rsid w:val="00BF0519"/>
    <w:rsid w:val="00BF069C"/>
    <w:rsid w:val="00BF0C9C"/>
    <w:rsid w:val="00BF0DE3"/>
    <w:rsid w:val="00BF0E80"/>
    <w:rsid w:val="00BF10B0"/>
    <w:rsid w:val="00BF114E"/>
    <w:rsid w:val="00BF148B"/>
    <w:rsid w:val="00BF156D"/>
    <w:rsid w:val="00BF168B"/>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41D0"/>
    <w:rsid w:val="00BF429B"/>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EF"/>
    <w:rsid w:val="00BF6E92"/>
    <w:rsid w:val="00BF7192"/>
    <w:rsid w:val="00BF7208"/>
    <w:rsid w:val="00BF7354"/>
    <w:rsid w:val="00BF750B"/>
    <w:rsid w:val="00BF7615"/>
    <w:rsid w:val="00BF78D4"/>
    <w:rsid w:val="00BF7B80"/>
    <w:rsid w:val="00BF7C37"/>
    <w:rsid w:val="00C00044"/>
    <w:rsid w:val="00C001AB"/>
    <w:rsid w:val="00C0030B"/>
    <w:rsid w:val="00C003FF"/>
    <w:rsid w:val="00C00453"/>
    <w:rsid w:val="00C007D5"/>
    <w:rsid w:val="00C0087D"/>
    <w:rsid w:val="00C00B2A"/>
    <w:rsid w:val="00C00B43"/>
    <w:rsid w:val="00C00C73"/>
    <w:rsid w:val="00C00C91"/>
    <w:rsid w:val="00C0100F"/>
    <w:rsid w:val="00C01063"/>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B68"/>
    <w:rsid w:val="00C04CD2"/>
    <w:rsid w:val="00C053EB"/>
    <w:rsid w:val="00C05410"/>
    <w:rsid w:val="00C05873"/>
    <w:rsid w:val="00C058A3"/>
    <w:rsid w:val="00C05D6C"/>
    <w:rsid w:val="00C05E20"/>
    <w:rsid w:val="00C06608"/>
    <w:rsid w:val="00C066E3"/>
    <w:rsid w:val="00C0691B"/>
    <w:rsid w:val="00C069C6"/>
    <w:rsid w:val="00C069F1"/>
    <w:rsid w:val="00C06C8B"/>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01F"/>
    <w:rsid w:val="00C21254"/>
    <w:rsid w:val="00C21520"/>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3FEB"/>
    <w:rsid w:val="00C24055"/>
    <w:rsid w:val="00C241B3"/>
    <w:rsid w:val="00C242D2"/>
    <w:rsid w:val="00C242DD"/>
    <w:rsid w:val="00C246AA"/>
    <w:rsid w:val="00C248F0"/>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313"/>
    <w:rsid w:val="00C26416"/>
    <w:rsid w:val="00C26699"/>
    <w:rsid w:val="00C26977"/>
    <w:rsid w:val="00C26ADF"/>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A7B"/>
    <w:rsid w:val="00C31D79"/>
    <w:rsid w:val="00C31F8A"/>
    <w:rsid w:val="00C31FB1"/>
    <w:rsid w:val="00C31FB6"/>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2A3"/>
    <w:rsid w:val="00C43453"/>
    <w:rsid w:val="00C4358E"/>
    <w:rsid w:val="00C437A8"/>
    <w:rsid w:val="00C437AB"/>
    <w:rsid w:val="00C438BD"/>
    <w:rsid w:val="00C43C23"/>
    <w:rsid w:val="00C43DCF"/>
    <w:rsid w:val="00C44182"/>
    <w:rsid w:val="00C4445B"/>
    <w:rsid w:val="00C444FA"/>
    <w:rsid w:val="00C44BD1"/>
    <w:rsid w:val="00C45070"/>
    <w:rsid w:val="00C4540E"/>
    <w:rsid w:val="00C4541D"/>
    <w:rsid w:val="00C45457"/>
    <w:rsid w:val="00C454A3"/>
    <w:rsid w:val="00C455CE"/>
    <w:rsid w:val="00C45750"/>
    <w:rsid w:val="00C4593E"/>
    <w:rsid w:val="00C45A9C"/>
    <w:rsid w:val="00C46014"/>
    <w:rsid w:val="00C46181"/>
    <w:rsid w:val="00C4690C"/>
    <w:rsid w:val="00C46BC2"/>
    <w:rsid w:val="00C46EE0"/>
    <w:rsid w:val="00C4745D"/>
    <w:rsid w:val="00C4746A"/>
    <w:rsid w:val="00C47601"/>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375"/>
    <w:rsid w:val="00C55393"/>
    <w:rsid w:val="00C55685"/>
    <w:rsid w:val="00C5568E"/>
    <w:rsid w:val="00C556A8"/>
    <w:rsid w:val="00C556C5"/>
    <w:rsid w:val="00C556D3"/>
    <w:rsid w:val="00C55AB9"/>
    <w:rsid w:val="00C55CBE"/>
    <w:rsid w:val="00C56833"/>
    <w:rsid w:val="00C56881"/>
    <w:rsid w:val="00C56AA3"/>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AC5"/>
    <w:rsid w:val="00C62B15"/>
    <w:rsid w:val="00C63101"/>
    <w:rsid w:val="00C63819"/>
    <w:rsid w:val="00C63BE9"/>
    <w:rsid w:val="00C63CE2"/>
    <w:rsid w:val="00C63DE3"/>
    <w:rsid w:val="00C63DF8"/>
    <w:rsid w:val="00C64089"/>
    <w:rsid w:val="00C640CA"/>
    <w:rsid w:val="00C64287"/>
    <w:rsid w:val="00C6441D"/>
    <w:rsid w:val="00C6454B"/>
    <w:rsid w:val="00C645E6"/>
    <w:rsid w:val="00C64D81"/>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977"/>
    <w:rsid w:val="00C67E6D"/>
    <w:rsid w:val="00C67EE4"/>
    <w:rsid w:val="00C7024F"/>
    <w:rsid w:val="00C704AE"/>
    <w:rsid w:val="00C704F5"/>
    <w:rsid w:val="00C7061A"/>
    <w:rsid w:val="00C7066D"/>
    <w:rsid w:val="00C70BCB"/>
    <w:rsid w:val="00C70CCF"/>
    <w:rsid w:val="00C70D30"/>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2E9"/>
    <w:rsid w:val="00C773F2"/>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0E4"/>
    <w:rsid w:val="00C828E1"/>
    <w:rsid w:val="00C82B95"/>
    <w:rsid w:val="00C82C1E"/>
    <w:rsid w:val="00C82C68"/>
    <w:rsid w:val="00C82FC8"/>
    <w:rsid w:val="00C8309C"/>
    <w:rsid w:val="00C831DF"/>
    <w:rsid w:val="00C83223"/>
    <w:rsid w:val="00C83370"/>
    <w:rsid w:val="00C83441"/>
    <w:rsid w:val="00C834D3"/>
    <w:rsid w:val="00C835B2"/>
    <w:rsid w:val="00C83CC2"/>
    <w:rsid w:val="00C83DB1"/>
    <w:rsid w:val="00C840E2"/>
    <w:rsid w:val="00C841F3"/>
    <w:rsid w:val="00C84470"/>
    <w:rsid w:val="00C84682"/>
    <w:rsid w:val="00C846A7"/>
    <w:rsid w:val="00C846DB"/>
    <w:rsid w:val="00C847DE"/>
    <w:rsid w:val="00C84AA1"/>
    <w:rsid w:val="00C84F61"/>
    <w:rsid w:val="00C84F68"/>
    <w:rsid w:val="00C851FD"/>
    <w:rsid w:val="00C85B6A"/>
    <w:rsid w:val="00C85E57"/>
    <w:rsid w:val="00C860F2"/>
    <w:rsid w:val="00C86186"/>
    <w:rsid w:val="00C862EA"/>
    <w:rsid w:val="00C863C1"/>
    <w:rsid w:val="00C86444"/>
    <w:rsid w:val="00C86658"/>
    <w:rsid w:val="00C86770"/>
    <w:rsid w:val="00C867BD"/>
    <w:rsid w:val="00C86A2F"/>
    <w:rsid w:val="00C86B16"/>
    <w:rsid w:val="00C86D2C"/>
    <w:rsid w:val="00C86DEB"/>
    <w:rsid w:val="00C86EF4"/>
    <w:rsid w:val="00C872B4"/>
    <w:rsid w:val="00C875B2"/>
    <w:rsid w:val="00C87857"/>
    <w:rsid w:val="00C87ADB"/>
    <w:rsid w:val="00C87B43"/>
    <w:rsid w:val="00C87CD1"/>
    <w:rsid w:val="00C901A4"/>
    <w:rsid w:val="00C901FF"/>
    <w:rsid w:val="00C9043D"/>
    <w:rsid w:val="00C90474"/>
    <w:rsid w:val="00C904BE"/>
    <w:rsid w:val="00C9072F"/>
    <w:rsid w:val="00C90A7C"/>
    <w:rsid w:val="00C90B09"/>
    <w:rsid w:val="00C90C13"/>
    <w:rsid w:val="00C90E60"/>
    <w:rsid w:val="00C90F6A"/>
    <w:rsid w:val="00C91253"/>
    <w:rsid w:val="00C91958"/>
    <w:rsid w:val="00C91C65"/>
    <w:rsid w:val="00C920D5"/>
    <w:rsid w:val="00C920FC"/>
    <w:rsid w:val="00C9232B"/>
    <w:rsid w:val="00C923D6"/>
    <w:rsid w:val="00C92A2C"/>
    <w:rsid w:val="00C92B70"/>
    <w:rsid w:val="00C92D88"/>
    <w:rsid w:val="00C92DAF"/>
    <w:rsid w:val="00C931CD"/>
    <w:rsid w:val="00C932D2"/>
    <w:rsid w:val="00C93351"/>
    <w:rsid w:val="00C93611"/>
    <w:rsid w:val="00C936A0"/>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5B"/>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A8E"/>
    <w:rsid w:val="00CA4C47"/>
    <w:rsid w:val="00CA4CF8"/>
    <w:rsid w:val="00CA4D7C"/>
    <w:rsid w:val="00CA4DA2"/>
    <w:rsid w:val="00CA4E63"/>
    <w:rsid w:val="00CA4E6A"/>
    <w:rsid w:val="00CA5091"/>
    <w:rsid w:val="00CA51A9"/>
    <w:rsid w:val="00CA5644"/>
    <w:rsid w:val="00CA5771"/>
    <w:rsid w:val="00CA57AC"/>
    <w:rsid w:val="00CA5900"/>
    <w:rsid w:val="00CA5937"/>
    <w:rsid w:val="00CA5942"/>
    <w:rsid w:val="00CA5B8A"/>
    <w:rsid w:val="00CA5D2F"/>
    <w:rsid w:val="00CA5E2B"/>
    <w:rsid w:val="00CA5FD1"/>
    <w:rsid w:val="00CA6A9B"/>
    <w:rsid w:val="00CA6B62"/>
    <w:rsid w:val="00CA6B7B"/>
    <w:rsid w:val="00CA6CC7"/>
    <w:rsid w:val="00CA6D2A"/>
    <w:rsid w:val="00CA7881"/>
    <w:rsid w:val="00CA7D3F"/>
    <w:rsid w:val="00CB0335"/>
    <w:rsid w:val="00CB03E0"/>
    <w:rsid w:val="00CB091C"/>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999"/>
    <w:rsid w:val="00CB3F4A"/>
    <w:rsid w:val="00CB4BD8"/>
    <w:rsid w:val="00CB4C77"/>
    <w:rsid w:val="00CB4D5C"/>
    <w:rsid w:val="00CB4D9C"/>
    <w:rsid w:val="00CB4F41"/>
    <w:rsid w:val="00CB5056"/>
    <w:rsid w:val="00CB5221"/>
    <w:rsid w:val="00CB52F6"/>
    <w:rsid w:val="00CB5420"/>
    <w:rsid w:val="00CB5710"/>
    <w:rsid w:val="00CB5783"/>
    <w:rsid w:val="00CB57F9"/>
    <w:rsid w:val="00CB5B1A"/>
    <w:rsid w:val="00CB5C63"/>
    <w:rsid w:val="00CB5E7A"/>
    <w:rsid w:val="00CB656B"/>
    <w:rsid w:val="00CB6714"/>
    <w:rsid w:val="00CB6869"/>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690"/>
    <w:rsid w:val="00CC2913"/>
    <w:rsid w:val="00CC2C73"/>
    <w:rsid w:val="00CC2FB6"/>
    <w:rsid w:val="00CC2FCC"/>
    <w:rsid w:val="00CC3092"/>
    <w:rsid w:val="00CC3EC1"/>
    <w:rsid w:val="00CC3F75"/>
    <w:rsid w:val="00CC465D"/>
    <w:rsid w:val="00CC4686"/>
    <w:rsid w:val="00CC46D3"/>
    <w:rsid w:val="00CC477A"/>
    <w:rsid w:val="00CC48B3"/>
    <w:rsid w:val="00CC48D3"/>
    <w:rsid w:val="00CC491B"/>
    <w:rsid w:val="00CC4971"/>
    <w:rsid w:val="00CC4C49"/>
    <w:rsid w:val="00CC4CDB"/>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CCE"/>
    <w:rsid w:val="00CC6E42"/>
    <w:rsid w:val="00CC71D8"/>
    <w:rsid w:val="00CC75B3"/>
    <w:rsid w:val="00CC7D03"/>
    <w:rsid w:val="00CD0012"/>
    <w:rsid w:val="00CD01C9"/>
    <w:rsid w:val="00CD02BA"/>
    <w:rsid w:val="00CD0645"/>
    <w:rsid w:val="00CD0675"/>
    <w:rsid w:val="00CD0B39"/>
    <w:rsid w:val="00CD0F95"/>
    <w:rsid w:val="00CD1069"/>
    <w:rsid w:val="00CD19A3"/>
    <w:rsid w:val="00CD1B1F"/>
    <w:rsid w:val="00CD1D47"/>
    <w:rsid w:val="00CD2248"/>
    <w:rsid w:val="00CD23C2"/>
    <w:rsid w:val="00CD2517"/>
    <w:rsid w:val="00CD288B"/>
    <w:rsid w:val="00CD289E"/>
    <w:rsid w:val="00CD2999"/>
    <w:rsid w:val="00CD2D59"/>
    <w:rsid w:val="00CD3487"/>
    <w:rsid w:val="00CD36DC"/>
    <w:rsid w:val="00CD3809"/>
    <w:rsid w:val="00CD3D2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038"/>
    <w:rsid w:val="00CD759F"/>
    <w:rsid w:val="00CD77F8"/>
    <w:rsid w:val="00CD7D84"/>
    <w:rsid w:val="00CD7E51"/>
    <w:rsid w:val="00CD7FA2"/>
    <w:rsid w:val="00CD7FE9"/>
    <w:rsid w:val="00CE01AD"/>
    <w:rsid w:val="00CE0456"/>
    <w:rsid w:val="00CE04E1"/>
    <w:rsid w:val="00CE05D1"/>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3F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129"/>
    <w:rsid w:val="00CE72C5"/>
    <w:rsid w:val="00CE74A8"/>
    <w:rsid w:val="00CE7B78"/>
    <w:rsid w:val="00CE7EFD"/>
    <w:rsid w:val="00CF0305"/>
    <w:rsid w:val="00CF0406"/>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A72"/>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1181"/>
    <w:rsid w:val="00D01829"/>
    <w:rsid w:val="00D01A20"/>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4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778"/>
    <w:rsid w:val="00D108AC"/>
    <w:rsid w:val="00D108B2"/>
    <w:rsid w:val="00D10B2A"/>
    <w:rsid w:val="00D10D2E"/>
    <w:rsid w:val="00D10FD2"/>
    <w:rsid w:val="00D11104"/>
    <w:rsid w:val="00D114F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42BD"/>
    <w:rsid w:val="00D24368"/>
    <w:rsid w:val="00D247D0"/>
    <w:rsid w:val="00D248BE"/>
    <w:rsid w:val="00D24AB5"/>
    <w:rsid w:val="00D24E1B"/>
    <w:rsid w:val="00D24F65"/>
    <w:rsid w:val="00D2525F"/>
    <w:rsid w:val="00D25328"/>
    <w:rsid w:val="00D253AD"/>
    <w:rsid w:val="00D255BD"/>
    <w:rsid w:val="00D2563C"/>
    <w:rsid w:val="00D25C5B"/>
    <w:rsid w:val="00D25D17"/>
    <w:rsid w:val="00D25D3B"/>
    <w:rsid w:val="00D26187"/>
    <w:rsid w:val="00D261A8"/>
    <w:rsid w:val="00D264A5"/>
    <w:rsid w:val="00D26543"/>
    <w:rsid w:val="00D265AB"/>
    <w:rsid w:val="00D27251"/>
    <w:rsid w:val="00D274F0"/>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90"/>
    <w:rsid w:val="00D32D18"/>
    <w:rsid w:val="00D3402E"/>
    <w:rsid w:val="00D340C9"/>
    <w:rsid w:val="00D3418C"/>
    <w:rsid w:val="00D34792"/>
    <w:rsid w:val="00D34AEA"/>
    <w:rsid w:val="00D351DA"/>
    <w:rsid w:val="00D3521C"/>
    <w:rsid w:val="00D3579D"/>
    <w:rsid w:val="00D3584E"/>
    <w:rsid w:val="00D359E2"/>
    <w:rsid w:val="00D35CA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7C3"/>
    <w:rsid w:val="00D42D0F"/>
    <w:rsid w:val="00D42EF1"/>
    <w:rsid w:val="00D430FB"/>
    <w:rsid w:val="00D433F2"/>
    <w:rsid w:val="00D436E4"/>
    <w:rsid w:val="00D43726"/>
    <w:rsid w:val="00D43933"/>
    <w:rsid w:val="00D43A0C"/>
    <w:rsid w:val="00D43AE1"/>
    <w:rsid w:val="00D43B2A"/>
    <w:rsid w:val="00D44367"/>
    <w:rsid w:val="00D443DF"/>
    <w:rsid w:val="00D443F2"/>
    <w:rsid w:val="00D44445"/>
    <w:rsid w:val="00D44806"/>
    <w:rsid w:val="00D44831"/>
    <w:rsid w:val="00D448BE"/>
    <w:rsid w:val="00D44B1A"/>
    <w:rsid w:val="00D44B75"/>
    <w:rsid w:val="00D44CB2"/>
    <w:rsid w:val="00D44DE5"/>
    <w:rsid w:val="00D45359"/>
    <w:rsid w:val="00D45502"/>
    <w:rsid w:val="00D45D02"/>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256"/>
    <w:rsid w:val="00D47345"/>
    <w:rsid w:val="00D475D9"/>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2E38"/>
    <w:rsid w:val="00D53029"/>
    <w:rsid w:val="00D5323A"/>
    <w:rsid w:val="00D53602"/>
    <w:rsid w:val="00D536A6"/>
    <w:rsid w:val="00D5378A"/>
    <w:rsid w:val="00D537B4"/>
    <w:rsid w:val="00D53938"/>
    <w:rsid w:val="00D53BC4"/>
    <w:rsid w:val="00D53E25"/>
    <w:rsid w:val="00D545A7"/>
    <w:rsid w:val="00D545B4"/>
    <w:rsid w:val="00D5460E"/>
    <w:rsid w:val="00D54715"/>
    <w:rsid w:val="00D54F57"/>
    <w:rsid w:val="00D550AA"/>
    <w:rsid w:val="00D550AD"/>
    <w:rsid w:val="00D55348"/>
    <w:rsid w:val="00D553AA"/>
    <w:rsid w:val="00D55706"/>
    <w:rsid w:val="00D560D0"/>
    <w:rsid w:val="00D561F0"/>
    <w:rsid w:val="00D5686F"/>
    <w:rsid w:val="00D56980"/>
    <w:rsid w:val="00D56DFB"/>
    <w:rsid w:val="00D56E4E"/>
    <w:rsid w:val="00D56F0A"/>
    <w:rsid w:val="00D578F9"/>
    <w:rsid w:val="00D57B90"/>
    <w:rsid w:val="00D57DC7"/>
    <w:rsid w:val="00D57DCA"/>
    <w:rsid w:val="00D60263"/>
    <w:rsid w:val="00D603B8"/>
    <w:rsid w:val="00D60500"/>
    <w:rsid w:val="00D60CA9"/>
    <w:rsid w:val="00D60D1F"/>
    <w:rsid w:val="00D60F7B"/>
    <w:rsid w:val="00D6120F"/>
    <w:rsid w:val="00D613BE"/>
    <w:rsid w:val="00D61926"/>
    <w:rsid w:val="00D61BF1"/>
    <w:rsid w:val="00D61D78"/>
    <w:rsid w:val="00D6203F"/>
    <w:rsid w:val="00D622F0"/>
    <w:rsid w:val="00D6295C"/>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7C"/>
    <w:rsid w:val="00D644F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817"/>
    <w:rsid w:val="00D71BAA"/>
    <w:rsid w:val="00D71E12"/>
    <w:rsid w:val="00D721D0"/>
    <w:rsid w:val="00D72336"/>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99"/>
    <w:rsid w:val="00D8121A"/>
    <w:rsid w:val="00D81365"/>
    <w:rsid w:val="00D814F8"/>
    <w:rsid w:val="00D81575"/>
    <w:rsid w:val="00D81807"/>
    <w:rsid w:val="00D819AD"/>
    <w:rsid w:val="00D820CB"/>
    <w:rsid w:val="00D8218B"/>
    <w:rsid w:val="00D821C8"/>
    <w:rsid w:val="00D8238E"/>
    <w:rsid w:val="00D82458"/>
    <w:rsid w:val="00D826EC"/>
    <w:rsid w:val="00D828AE"/>
    <w:rsid w:val="00D82972"/>
    <w:rsid w:val="00D82A73"/>
    <w:rsid w:val="00D82CEE"/>
    <w:rsid w:val="00D82F0D"/>
    <w:rsid w:val="00D8304C"/>
    <w:rsid w:val="00D83214"/>
    <w:rsid w:val="00D834E7"/>
    <w:rsid w:val="00D83507"/>
    <w:rsid w:val="00D83727"/>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AA7"/>
    <w:rsid w:val="00D85AD0"/>
    <w:rsid w:val="00D85CA1"/>
    <w:rsid w:val="00D85CE4"/>
    <w:rsid w:val="00D860E1"/>
    <w:rsid w:val="00D860EE"/>
    <w:rsid w:val="00D8622B"/>
    <w:rsid w:val="00D86390"/>
    <w:rsid w:val="00D8650C"/>
    <w:rsid w:val="00D86879"/>
    <w:rsid w:val="00D86911"/>
    <w:rsid w:val="00D869FF"/>
    <w:rsid w:val="00D86D10"/>
    <w:rsid w:val="00D87183"/>
    <w:rsid w:val="00D87ADD"/>
    <w:rsid w:val="00D87EB6"/>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CAA"/>
    <w:rsid w:val="00D92CF6"/>
    <w:rsid w:val="00D93053"/>
    <w:rsid w:val="00D930C2"/>
    <w:rsid w:val="00D930F6"/>
    <w:rsid w:val="00D93283"/>
    <w:rsid w:val="00D93320"/>
    <w:rsid w:val="00D9366E"/>
    <w:rsid w:val="00D93AF2"/>
    <w:rsid w:val="00D93B4E"/>
    <w:rsid w:val="00D93F26"/>
    <w:rsid w:val="00D94352"/>
    <w:rsid w:val="00D9437F"/>
    <w:rsid w:val="00D943AA"/>
    <w:rsid w:val="00D94AD4"/>
    <w:rsid w:val="00D94FB8"/>
    <w:rsid w:val="00D9500C"/>
    <w:rsid w:val="00D950F7"/>
    <w:rsid w:val="00D958A7"/>
    <w:rsid w:val="00D95ADB"/>
    <w:rsid w:val="00D95C60"/>
    <w:rsid w:val="00D95EF9"/>
    <w:rsid w:val="00D95F13"/>
    <w:rsid w:val="00D9629E"/>
    <w:rsid w:val="00D9671D"/>
    <w:rsid w:val="00D96C22"/>
    <w:rsid w:val="00D96C25"/>
    <w:rsid w:val="00D96DF9"/>
    <w:rsid w:val="00D96E69"/>
    <w:rsid w:val="00D96ECA"/>
    <w:rsid w:val="00D96ECF"/>
    <w:rsid w:val="00D96F15"/>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80D"/>
    <w:rsid w:val="00DA0984"/>
    <w:rsid w:val="00DA0F5A"/>
    <w:rsid w:val="00DA0F90"/>
    <w:rsid w:val="00DA11A3"/>
    <w:rsid w:val="00DA122D"/>
    <w:rsid w:val="00DA1B66"/>
    <w:rsid w:val="00DA1B9D"/>
    <w:rsid w:val="00DA1BE5"/>
    <w:rsid w:val="00DA1DC2"/>
    <w:rsid w:val="00DA21C4"/>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898"/>
    <w:rsid w:val="00DB18E7"/>
    <w:rsid w:val="00DB19FE"/>
    <w:rsid w:val="00DB1AA5"/>
    <w:rsid w:val="00DB1E4E"/>
    <w:rsid w:val="00DB1EF2"/>
    <w:rsid w:val="00DB27BB"/>
    <w:rsid w:val="00DB29DA"/>
    <w:rsid w:val="00DB2AF2"/>
    <w:rsid w:val="00DB2B83"/>
    <w:rsid w:val="00DB2C8E"/>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594"/>
    <w:rsid w:val="00DC0653"/>
    <w:rsid w:val="00DC0898"/>
    <w:rsid w:val="00DC0EBB"/>
    <w:rsid w:val="00DC0F41"/>
    <w:rsid w:val="00DC10B9"/>
    <w:rsid w:val="00DC10E6"/>
    <w:rsid w:val="00DC1694"/>
    <w:rsid w:val="00DC189C"/>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48E"/>
    <w:rsid w:val="00DC5637"/>
    <w:rsid w:val="00DC577A"/>
    <w:rsid w:val="00DC5912"/>
    <w:rsid w:val="00DC5A0D"/>
    <w:rsid w:val="00DC5C70"/>
    <w:rsid w:val="00DC5FEE"/>
    <w:rsid w:val="00DC63D7"/>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A8"/>
    <w:rsid w:val="00DD7803"/>
    <w:rsid w:val="00DD7AB9"/>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52E"/>
    <w:rsid w:val="00DE38FC"/>
    <w:rsid w:val="00DE3B7F"/>
    <w:rsid w:val="00DE3C1B"/>
    <w:rsid w:val="00DE3EE0"/>
    <w:rsid w:val="00DE4317"/>
    <w:rsid w:val="00DE4323"/>
    <w:rsid w:val="00DE4416"/>
    <w:rsid w:val="00DE4426"/>
    <w:rsid w:val="00DE4A42"/>
    <w:rsid w:val="00DE4AB9"/>
    <w:rsid w:val="00DE4C57"/>
    <w:rsid w:val="00DE4CC4"/>
    <w:rsid w:val="00DE514F"/>
    <w:rsid w:val="00DE5606"/>
    <w:rsid w:val="00DE576A"/>
    <w:rsid w:val="00DE580C"/>
    <w:rsid w:val="00DE5A29"/>
    <w:rsid w:val="00DE5C63"/>
    <w:rsid w:val="00DE5EA9"/>
    <w:rsid w:val="00DE5FD5"/>
    <w:rsid w:val="00DE6093"/>
    <w:rsid w:val="00DE6178"/>
    <w:rsid w:val="00DE63F4"/>
    <w:rsid w:val="00DE6CD1"/>
    <w:rsid w:val="00DE6CD9"/>
    <w:rsid w:val="00DE6E28"/>
    <w:rsid w:val="00DE6F8A"/>
    <w:rsid w:val="00DE715E"/>
    <w:rsid w:val="00DE7AB2"/>
    <w:rsid w:val="00DE7B57"/>
    <w:rsid w:val="00DE7C7D"/>
    <w:rsid w:val="00DE7D68"/>
    <w:rsid w:val="00DE7F41"/>
    <w:rsid w:val="00DF0006"/>
    <w:rsid w:val="00DF05EE"/>
    <w:rsid w:val="00DF07BA"/>
    <w:rsid w:val="00DF0DAD"/>
    <w:rsid w:val="00DF0ED6"/>
    <w:rsid w:val="00DF125B"/>
    <w:rsid w:val="00DF13CF"/>
    <w:rsid w:val="00DF23A2"/>
    <w:rsid w:val="00DF26C2"/>
    <w:rsid w:val="00DF2A15"/>
    <w:rsid w:val="00DF312C"/>
    <w:rsid w:val="00DF3246"/>
    <w:rsid w:val="00DF3688"/>
    <w:rsid w:val="00DF3AB5"/>
    <w:rsid w:val="00DF3DC6"/>
    <w:rsid w:val="00DF3E78"/>
    <w:rsid w:val="00DF4024"/>
    <w:rsid w:val="00DF41AB"/>
    <w:rsid w:val="00DF43B1"/>
    <w:rsid w:val="00DF46C3"/>
    <w:rsid w:val="00DF4789"/>
    <w:rsid w:val="00DF4A0D"/>
    <w:rsid w:val="00DF4B23"/>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465"/>
    <w:rsid w:val="00E024C7"/>
    <w:rsid w:val="00E0268E"/>
    <w:rsid w:val="00E0271A"/>
    <w:rsid w:val="00E02749"/>
    <w:rsid w:val="00E027B0"/>
    <w:rsid w:val="00E0293C"/>
    <w:rsid w:val="00E0296E"/>
    <w:rsid w:val="00E02A3E"/>
    <w:rsid w:val="00E02AE8"/>
    <w:rsid w:val="00E02B23"/>
    <w:rsid w:val="00E02B75"/>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B2"/>
    <w:rsid w:val="00E07869"/>
    <w:rsid w:val="00E07AD3"/>
    <w:rsid w:val="00E07CD5"/>
    <w:rsid w:val="00E07FC9"/>
    <w:rsid w:val="00E101CD"/>
    <w:rsid w:val="00E1061E"/>
    <w:rsid w:val="00E111C5"/>
    <w:rsid w:val="00E111FB"/>
    <w:rsid w:val="00E11A7A"/>
    <w:rsid w:val="00E11B15"/>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39F"/>
    <w:rsid w:val="00E1546F"/>
    <w:rsid w:val="00E154FC"/>
    <w:rsid w:val="00E1565D"/>
    <w:rsid w:val="00E15893"/>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0CBD"/>
    <w:rsid w:val="00E2120B"/>
    <w:rsid w:val="00E21349"/>
    <w:rsid w:val="00E21357"/>
    <w:rsid w:val="00E2169E"/>
    <w:rsid w:val="00E219A3"/>
    <w:rsid w:val="00E21D73"/>
    <w:rsid w:val="00E22255"/>
    <w:rsid w:val="00E22924"/>
    <w:rsid w:val="00E22B5C"/>
    <w:rsid w:val="00E22C1C"/>
    <w:rsid w:val="00E23254"/>
    <w:rsid w:val="00E235C9"/>
    <w:rsid w:val="00E236AB"/>
    <w:rsid w:val="00E236F5"/>
    <w:rsid w:val="00E237B9"/>
    <w:rsid w:val="00E23A4E"/>
    <w:rsid w:val="00E23B86"/>
    <w:rsid w:val="00E23E16"/>
    <w:rsid w:val="00E23E7A"/>
    <w:rsid w:val="00E24088"/>
    <w:rsid w:val="00E242A7"/>
    <w:rsid w:val="00E2440E"/>
    <w:rsid w:val="00E24553"/>
    <w:rsid w:val="00E24998"/>
    <w:rsid w:val="00E249BB"/>
    <w:rsid w:val="00E249E9"/>
    <w:rsid w:val="00E25360"/>
    <w:rsid w:val="00E253CF"/>
    <w:rsid w:val="00E2595D"/>
    <w:rsid w:val="00E25AB5"/>
    <w:rsid w:val="00E25C7C"/>
    <w:rsid w:val="00E25F0B"/>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A73"/>
    <w:rsid w:val="00E30E4D"/>
    <w:rsid w:val="00E311B9"/>
    <w:rsid w:val="00E3123E"/>
    <w:rsid w:val="00E312CA"/>
    <w:rsid w:val="00E3132E"/>
    <w:rsid w:val="00E31B35"/>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393"/>
    <w:rsid w:val="00E34617"/>
    <w:rsid w:val="00E3476F"/>
    <w:rsid w:val="00E34831"/>
    <w:rsid w:val="00E34C40"/>
    <w:rsid w:val="00E3514C"/>
    <w:rsid w:val="00E351D7"/>
    <w:rsid w:val="00E356B6"/>
    <w:rsid w:val="00E35930"/>
    <w:rsid w:val="00E35ABB"/>
    <w:rsid w:val="00E35B99"/>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30DA"/>
    <w:rsid w:val="00E4338E"/>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60A9"/>
    <w:rsid w:val="00E46311"/>
    <w:rsid w:val="00E46380"/>
    <w:rsid w:val="00E4645C"/>
    <w:rsid w:val="00E46560"/>
    <w:rsid w:val="00E46653"/>
    <w:rsid w:val="00E46809"/>
    <w:rsid w:val="00E46999"/>
    <w:rsid w:val="00E469D5"/>
    <w:rsid w:val="00E46F46"/>
    <w:rsid w:val="00E46FB0"/>
    <w:rsid w:val="00E4737F"/>
    <w:rsid w:val="00E475C7"/>
    <w:rsid w:val="00E477EE"/>
    <w:rsid w:val="00E47D52"/>
    <w:rsid w:val="00E502A7"/>
    <w:rsid w:val="00E50362"/>
    <w:rsid w:val="00E5057E"/>
    <w:rsid w:val="00E505B3"/>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9AD"/>
    <w:rsid w:val="00E54A05"/>
    <w:rsid w:val="00E54A2C"/>
    <w:rsid w:val="00E54DFA"/>
    <w:rsid w:val="00E54EB8"/>
    <w:rsid w:val="00E55083"/>
    <w:rsid w:val="00E552A0"/>
    <w:rsid w:val="00E5595F"/>
    <w:rsid w:val="00E55A67"/>
    <w:rsid w:val="00E55DE6"/>
    <w:rsid w:val="00E55E30"/>
    <w:rsid w:val="00E5625D"/>
    <w:rsid w:val="00E5637C"/>
    <w:rsid w:val="00E5668F"/>
    <w:rsid w:val="00E56829"/>
    <w:rsid w:val="00E56887"/>
    <w:rsid w:val="00E56A21"/>
    <w:rsid w:val="00E56A8D"/>
    <w:rsid w:val="00E56C8D"/>
    <w:rsid w:val="00E56CC7"/>
    <w:rsid w:val="00E56E06"/>
    <w:rsid w:val="00E56F01"/>
    <w:rsid w:val="00E5776B"/>
    <w:rsid w:val="00E57B0B"/>
    <w:rsid w:val="00E57C60"/>
    <w:rsid w:val="00E57EE5"/>
    <w:rsid w:val="00E6012E"/>
    <w:rsid w:val="00E601C3"/>
    <w:rsid w:val="00E603F7"/>
    <w:rsid w:val="00E60407"/>
    <w:rsid w:val="00E6097B"/>
    <w:rsid w:val="00E609E0"/>
    <w:rsid w:val="00E60C1A"/>
    <w:rsid w:val="00E60FDE"/>
    <w:rsid w:val="00E61077"/>
    <w:rsid w:val="00E61C35"/>
    <w:rsid w:val="00E61EF5"/>
    <w:rsid w:val="00E61F27"/>
    <w:rsid w:val="00E6208E"/>
    <w:rsid w:val="00E62471"/>
    <w:rsid w:val="00E62497"/>
    <w:rsid w:val="00E62AA4"/>
    <w:rsid w:val="00E62C01"/>
    <w:rsid w:val="00E62D60"/>
    <w:rsid w:val="00E63372"/>
    <w:rsid w:val="00E633F3"/>
    <w:rsid w:val="00E63526"/>
    <w:rsid w:val="00E63598"/>
    <w:rsid w:val="00E638F3"/>
    <w:rsid w:val="00E63D4A"/>
    <w:rsid w:val="00E63DFD"/>
    <w:rsid w:val="00E63E20"/>
    <w:rsid w:val="00E640F7"/>
    <w:rsid w:val="00E643B5"/>
    <w:rsid w:val="00E64928"/>
    <w:rsid w:val="00E64AFC"/>
    <w:rsid w:val="00E64CCD"/>
    <w:rsid w:val="00E6512D"/>
    <w:rsid w:val="00E652C9"/>
    <w:rsid w:val="00E654FA"/>
    <w:rsid w:val="00E65651"/>
    <w:rsid w:val="00E65699"/>
    <w:rsid w:val="00E656C8"/>
    <w:rsid w:val="00E6571F"/>
    <w:rsid w:val="00E6572A"/>
    <w:rsid w:val="00E659CF"/>
    <w:rsid w:val="00E65A2A"/>
    <w:rsid w:val="00E65BCB"/>
    <w:rsid w:val="00E65C71"/>
    <w:rsid w:val="00E66061"/>
    <w:rsid w:val="00E662D7"/>
    <w:rsid w:val="00E66440"/>
    <w:rsid w:val="00E66489"/>
    <w:rsid w:val="00E66577"/>
    <w:rsid w:val="00E665BE"/>
    <w:rsid w:val="00E66A2A"/>
    <w:rsid w:val="00E66E16"/>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843"/>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2E55"/>
    <w:rsid w:val="00E733E5"/>
    <w:rsid w:val="00E73452"/>
    <w:rsid w:val="00E7385D"/>
    <w:rsid w:val="00E739E3"/>
    <w:rsid w:val="00E73ACF"/>
    <w:rsid w:val="00E73C6D"/>
    <w:rsid w:val="00E73F43"/>
    <w:rsid w:val="00E7441E"/>
    <w:rsid w:val="00E748A9"/>
    <w:rsid w:val="00E74F35"/>
    <w:rsid w:val="00E74F53"/>
    <w:rsid w:val="00E74F95"/>
    <w:rsid w:val="00E74FDF"/>
    <w:rsid w:val="00E75049"/>
    <w:rsid w:val="00E75077"/>
    <w:rsid w:val="00E75176"/>
    <w:rsid w:val="00E75198"/>
    <w:rsid w:val="00E75529"/>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C8C"/>
    <w:rsid w:val="00E80FB8"/>
    <w:rsid w:val="00E8118B"/>
    <w:rsid w:val="00E81201"/>
    <w:rsid w:val="00E8133F"/>
    <w:rsid w:val="00E81404"/>
    <w:rsid w:val="00E815C3"/>
    <w:rsid w:val="00E81CA6"/>
    <w:rsid w:val="00E820F6"/>
    <w:rsid w:val="00E82678"/>
    <w:rsid w:val="00E828F7"/>
    <w:rsid w:val="00E82913"/>
    <w:rsid w:val="00E82BA5"/>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CCB"/>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2AF"/>
    <w:rsid w:val="00E94550"/>
    <w:rsid w:val="00E94702"/>
    <w:rsid w:val="00E9476D"/>
    <w:rsid w:val="00E9491E"/>
    <w:rsid w:val="00E949B3"/>
    <w:rsid w:val="00E94C74"/>
    <w:rsid w:val="00E94EBC"/>
    <w:rsid w:val="00E94F26"/>
    <w:rsid w:val="00E95216"/>
    <w:rsid w:val="00E95B64"/>
    <w:rsid w:val="00E95D12"/>
    <w:rsid w:val="00E95E8C"/>
    <w:rsid w:val="00E95EA8"/>
    <w:rsid w:val="00E9601F"/>
    <w:rsid w:val="00E962EE"/>
    <w:rsid w:val="00E963C2"/>
    <w:rsid w:val="00E96616"/>
    <w:rsid w:val="00E9688B"/>
    <w:rsid w:val="00E968D9"/>
    <w:rsid w:val="00E96CCE"/>
    <w:rsid w:val="00E96E00"/>
    <w:rsid w:val="00E96E72"/>
    <w:rsid w:val="00E96EE2"/>
    <w:rsid w:val="00E97FE6"/>
    <w:rsid w:val="00EA0051"/>
    <w:rsid w:val="00EA0619"/>
    <w:rsid w:val="00EA0923"/>
    <w:rsid w:val="00EA0A6D"/>
    <w:rsid w:val="00EA0C24"/>
    <w:rsid w:val="00EA1006"/>
    <w:rsid w:val="00EA12D4"/>
    <w:rsid w:val="00EA1593"/>
    <w:rsid w:val="00EA1650"/>
    <w:rsid w:val="00EA1661"/>
    <w:rsid w:val="00EA1931"/>
    <w:rsid w:val="00EA1A09"/>
    <w:rsid w:val="00EA1BE3"/>
    <w:rsid w:val="00EA1F47"/>
    <w:rsid w:val="00EA208A"/>
    <w:rsid w:val="00EA217B"/>
    <w:rsid w:val="00EA22A9"/>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3012"/>
    <w:rsid w:val="00EB31C2"/>
    <w:rsid w:val="00EB3401"/>
    <w:rsid w:val="00EB36B2"/>
    <w:rsid w:val="00EB36E9"/>
    <w:rsid w:val="00EB3836"/>
    <w:rsid w:val="00EB3F43"/>
    <w:rsid w:val="00EB3FCA"/>
    <w:rsid w:val="00EB41B4"/>
    <w:rsid w:val="00EB4586"/>
    <w:rsid w:val="00EB4702"/>
    <w:rsid w:val="00EB4964"/>
    <w:rsid w:val="00EB4B99"/>
    <w:rsid w:val="00EB4BD3"/>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71"/>
    <w:rsid w:val="00EB782F"/>
    <w:rsid w:val="00EB7A3E"/>
    <w:rsid w:val="00EB7C67"/>
    <w:rsid w:val="00EB7FD9"/>
    <w:rsid w:val="00EC0004"/>
    <w:rsid w:val="00EC00B2"/>
    <w:rsid w:val="00EC0273"/>
    <w:rsid w:val="00EC047D"/>
    <w:rsid w:val="00EC052E"/>
    <w:rsid w:val="00EC093C"/>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CED"/>
    <w:rsid w:val="00EC6E4F"/>
    <w:rsid w:val="00EC6FDD"/>
    <w:rsid w:val="00EC7021"/>
    <w:rsid w:val="00EC71B9"/>
    <w:rsid w:val="00EC72D9"/>
    <w:rsid w:val="00EC73E3"/>
    <w:rsid w:val="00EC75D0"/>
    <w:rsid w:val="00EC76CA"/>
    <w:rsid w:val="00EC782C"/>
    <w:rsid w:val="00EC7927"/>
    <w:rsid w:val="00EC7D0F"/>
    <w:rsid w:val="00EC7DBE"/>
    <w:rsid w:val="00EC7EEB"/>
    <w:rsid w:val="00ED04D1"/>
    <w:rsid w:val="00ED06EE"/>
    <w:rsid w:val="00ED0839"/>
    <w:rsid w:val="00ED0856"/>
    <w:rsid w:val="00ED0A5B"/>
    <w:rsid w:val="00ED0DEB"/>
    <w:rsid w:val="00ED12A1"/>
    <w:rsid w:val="00ED12AE"/>
    <w:rsid w:val="00ED1611"/>
    <w:rsid w:val="00ED17B6"/>
    <w:rsid w:val="00ED1B9A"/>
    <w:rsid w:val="00ED1BD3"/>
    <w:rsid w:val="00ED1CFC"/>
    <w:rsid w:val="00ED257A"/>
    <w:rsid w:val="00ED2864"/>
    <w:rsid w:val="00ED33CD"/>
    <w:rsid w:val="00ED35A0"/>
    <w:rsid w:val="00ED3714"/>
    <w:rsid w:val="00ED39DA"/>
    <w:rsid w:val="00ED4151"/>
    <w:rsid w:val="00ED43B8"/>
    <w:rsid w:val="00ED444C"/>
    <w:rsid w:val="00ED450B"/>
    <w:rsid w:val="00ED4660"/>
    <w:rsid w:val="00ED4AE2"/>
    <w:rsid w:val="00ED4AED"/>
    <w:rsid w:val="00ED4EE2"/>
    <w:rsid w:val="00ED516D"/>
    <w:rsid w:val="00ED5179"/>
    <w:rsid w:val="00ED5495"/>
    <w:rsid w:val="00ED55BD"/>
    <w:rsid w:val="00ED5951"/>
    <w:rsid w:val="00ED5C21"/>
    <w:rsid w:val="00ED5E98"/>
    <w:rsid w:val="00ED5F35"/>
    <w:rsid w:val="00ED6194"/>
    <w:rsid w:val="00ED62FC"/>
    <w:rsid w:val="00ED63E9"/>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0AF"/>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854"/>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9ED"/>
    <w:rsid w:val="00EF1C60"/>
    <w:rsid w:val="00EF1F7E"/>
    <w:rsid w:val="00EF21AC"/>
    <w:rsid w:val="00EF2828"/>
    <w:rsid w:val="00EF295D"/>
    <w:rsid w:val="00EF29A6"/>
    <w:rsid w:val="00EF2B06"/>
    <w:rsid w:val="00EF2B7A"/>
    <w:rsid w:val="00EF2D97"/>
    <w:rsid w:val="00EF376D"/>
    <w:rsid w:val="00EF3776"/>
    <w:rsid w:val="00EF39A6"/>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AAF"/>
    <w:rsid w:val="00EF5E35"/>
    <w:rsid w:val="00EF5E3E"/>
    <w:rsid w:val="00EF5EA5"/>
    <w:rsid w:val="00EF5FF2"/>
    <w:rsid w:val="00EF636C"/>
    <w:rsid w:val="00EF64F5"/>
    <w:rsid w:val="00EF672A"/>
    <w:rsid w:val="00EF6851"/>
    <w:rsid w:val="00EF69F9"/>
    <w:rsid w:val="00EF6AAE"/>
    <w:rsid w:val="00EF6B2B"/>
    <w:rsid w:val="00EF6C57"/>
    <w:rsid w:val="00EF7451"/>
    <w:rsid w:val="00EF74FF"/>
    <w:rsid w:val="00EF7648"/>
    <w:rsid w:val="00EF7794"/>
    <w:rsid w:val="00EF7A10"/>
    <w:rsid w:val="00EF7A26"/>
    <w:rsid w:val="00EF7B5A"/>
    <w:rsid w:val="00EF7C69"/>
    <w:rsid w:val="00F00017"/>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B2"/>
    <w:rsid w:val="00F047D7"/>
    <w:rsid w:val="00F0482A"/>
    <w:rsid w:val="00F04A47"/>
    <w:rsid w:val="00F04C34"/>
    <w:rsid w:val="00F04ECD"/>
    <w:rsid w:val="00F04FFD"/>
    <w:rsid w:val="00F0519C"/>
    <w:rsid w:val="00F057F9"/>
    <w:rsid w:val="00F05869"/>
    <w:rsid w:val="00F058F2"/>
    <w:rsid w:val="00F05CE3"/>
    <w:rsid w:val="00F05DA4"/>
    <w:rsid w:val="00F06022"/>
    <w:rsid w:val="00F061FC"/>
    <w:rsid w:val="00F063BC"/>
    <w:rsid w:val="00F06435"/>
    <w:rsid w:val="00F0658F"/>
    <w:rsid w:val="00F06613"/>
    <w:rsid w:val="00F06832"/>
    <w:rsid w:val="00F06BEF"/>
    <w:rsid w:val="00F06FEF"/>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E29"/>
    <w:rsid w:val="00F11E39"/>
    <w:rsid w:val="00F1240C"/>
    <w:rsid w:val="00F12564"/>
    <w:rsid w:val="00F12967"/>
    <w:rsid w:val="00F129C3"/>
    <w:rsid w:val="00F129D0"/>
    <w:rsid w:val="00F12A9C"/>
    <w:rsid w:val="00F12B22"/>
    <w:rsid w:val="00F13047"/>
    <w:rsid w:val="00F1375A"/>
    <w:rsid w:val="00F137BE"/>
    <w:rsid w:val="00F13996"/>
    <w:rsid w:val="00F13C2A"/>
    <w:rsid w:val="00F14663"/>
    <w:rsid w:val="00F14815"/>
    <w:rsid w:val="00F1493D"/>
    <w:rsid w:val="00F14984"/>
    <w:rsid w:val="00F14BA2"/>
    <w:rsid w:val="00F14C53"/>
    <w:rsid w:val="00F14D9A"/>
    <w:rsid w:val="00F14DF0"/>
    <w:rsid w:val="00F14E1E"/>
    <w:rsid w:val="00F15215"/>
    <w:rsid w:val="00F157E7"/>
    <w:rsid w:val="00F1599A"/>
    <w:rsid w:val="00F15B1B"/>
    <w:rsid w:val="00F15B22"/>
    <w:rsid w:val="00F15D38"/>
    <w:rsid w:val="00F15DA8"/>
    <w:rsid w:val="00F1606B"/>
    <w:rsid w:val="00F161ED"/>
    <w:rsid w:val="00F1626C"/>
    <w:rsid w:val="00F1687A"/>
    <w:rsid w:val="00F1687C"/>
    <w:rsid w:val="00F16B38"/>
    <w:rsid w:val="00F17250"/>
    <w:rsid w:val="00F17696"/>
    <w:rsid w:val="00F1788B"/>
    <w:rsid w:val="00F17AF5"/>
    <w:rsid w:val="00F17CD3"/>
    <w:rsid w:val="00F2011E"/>
    <w:rsid w:val="00F20707"/>
    <w:rsid w:val="00F20831"/>
    <w:rsid w:val="00F20853"/>
    <w:rsid w:val="00F20D18"/>
    <w:rsid w:val="00F20D92"/>
    <w:rsid w:val="00F20E91"/>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4E1"/>
    <w:rsid w:val="00F2388B"/>
    <w:rsid w:val="00F23BBC"/>
    <w:rsid w:val="00F23C03"/>
    <w:rsid w:val="00F23C64"/>
    <w:rsid w:val="00F24095"/>
    <w:rsid w:val="00F24274"/>
    <w:rsid w:val="00F24932"/>
    <w:rsid w:val="00F24B9C"/>
    <w:rsid w:val="00F24CC4"/>
    <w:rsid w:val="00F24F1E"/>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88D"/>
    <w:rsid w:val="00F319AB"/>
    <w:rsid w:val="00F31B9F"/>
    <w:rsid w:val="00F31F59"/>
    <w:rsid w:val="00F31FDF"/>
    <w:rsid w:val="00F32B3C"/>
    <w:rsid w:val="00F32B3F"/>
    <w:rsid w:val="00F32BA2"/>
    <w:rsid w:val="00F32BFB"/>
    <w:rsid w:val="00F32D32"/>
    <w:rsid w:val="00F32E24"/>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902"/>
    <w:rsid w:val="00F34A2C"/>
    <w:rsid w:val="00F34E35"/>
    <w:rsid w:val="00F3543D"/>
    <w:rsid w:val="00F35470"/>
    <w:rsid w:val="00F35769"/>
    <w:rsid w:val="00F35965"/>
    <w:rsid w:val="00F35A72"/>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B38"/>
    <w:rsid w:val="00F37B78"/>
    <w:rsid w:val="00F37C8C"/>
    <w:rsid w:val="00F37D18"/>
    <w:rsid w:val="00F40672"/>
    <w:rsid w:val="00F41259"/>
    <w:rsid w:val="00F412FE"/>
    <w:rsid w:val="00F415BA"/>
    <w:rsid w:val="00F41E57"/>
    <w:rsid w:val="00F42D4E"/>
    <w:rsid w:val="00F42E03"/>
    <w:rsid w:val="00F42E12"/>
    <w:rsid w:val="00F42F27"/>
    <w:rsid w:val="00F42F55"/>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5F64"/>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021"/>
    <w:rsid w:val="00F510AC"/>
    <w:rsid w:val="00F5128B"/>
    <w:rsid w:val="00F51363"/>
    <w:rsid w:val="00F513E5"/>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A53"/>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4AE"/>
    <w:rsid w:val="00F62558"/>
    <w:rsid w:val="00F62955"/>
    <w:rsid w:val="00F62995"/>
    <w:rsid w:val="00F634C2"/>
    <w:rsid w:val="00F634FF"/>
    <w:rsid w:val="00F635E0"/>
    <w:rsid w:val="00F63EC7"/>
    <w:rsid w:val="00F64574"/>
    <w:rsid w:val="00F64916"/>
    <w:rsid w:val="00F64B78"/>
    <w:rsid w:val="00F64CB9"/>
    <w:rsid w:val="00F6526C"/>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E78"/>
    <w:rsid w:val="00F711B8"/>
    <w:rsid w:val="00F714F6"/>
    <w:rsid w:val="00F7150E"/>
    <w:rsid w:val="00F7164D"/>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3914"/>
    <w:rsid w:val="00F73A8B"/>
    <w:rsid w:val="00F73B4A"/>
    <w:rsid w:val="00F74156"/>
    <w:rsid w:val="00F74340"/>
    <w:rsid w:val="00F74915"/>
    <w:rsid w:val="00F74B51"/>
    <w:rsid w:val="00F74B53"/>
    <w:rsid w:val="00F74BA7"/>
    <w:rsid w:val="00F74CE2"/>
    <w:rsid w:val="00F74CE9"/>
    <w:rsid w:val="00F7512D"/>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C9C"/>
    <w:rsid w:val="00F85D3F"/>
    <w:rsid w:val="00F86173"/>
    <w:rsid w:val="00F8656C"/>
    <w:rsid w:val="00F8670C"/>
    <w:rsid w:val="00F8672C"/>
    <w:rsid w:val="00F86D97"/>
    <w:rsid w:val="00F86E41"/>
    <w:rsid w:val="00F86E47"/>
    <w:rsid w:val="00F8718A"/>
    <w:rsid w:val="00F87397"/>
    <w:rsid w:val="00F87459"/>
    <w:rsid w:val="00F8757D"/>
    <w:rsid w:val="00F87819"/>
    <w:rsid w:val="00F87AA4"/>
    <w:rsid w:val="00F87E5C"/>
    <w:rsid w:val="00F87F8A"/>
    <w:rsid w:val="00F900E3"/>
    <w:rsid w:val="00F90167"/>
    <w:rsid w:val="00F901D2"/>
    <w:rsid w:val="00F90BD6"/>
    <w:rsid w:val="00F90E4F"/>
    <w:rsid w:val="00F918D5"/>
    <w:rsid w:val="00F919CE"/>
    <w:rsid w:val="00F91A9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74F"/>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6F6"/>
    <w:rsid w:val="00FA0972"/>
    <w:rsid w:val="00FA105F"/>
    <w:rsid w:val="00FA13CD"/>
    <w:rsid w:val="00FA157D"/>
    <w:rsid w:val="00FA1692"/>
    <w:rsid w:val="00FA17FB"/>
    <w:rsid w:val="00FA180B"/>
    <w:rsid w:val="00FA1D5A"/>
    <w:rsid w:val="00FA1E6E"/>
    <w:rsid w:val="00FA26D2"/>
    <w:rsid w:val="00FA26DA"/>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6E"/>
    <w:rsid w:val="00FA5634"/>
    <w:rsid w:val="00FA566D"/>
    <w:rsid w:val="00FA574F"/>
    <w:rsid w:val="00FA5912"/>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15"/>
    <w:rsid w:val="00FB0AB0"/>
    <w:rsid w:val="00FB124E"/>
    <w:rsid w:val="00FB1438"/>
    <w:rsid w:val="00FB1CEC"/>
    <w:rsid w:val="00FB1DC2"/>
    <w:rsid w:val="00FB1F0A"/>
    <w:rsid w:val="00FB2034"/>
    <w:rsid w:val="00FB228C"/>
    <w:rsid w:val="00FB22B3"/>
    <w:rsid w:val="00FB238D"/>
    <w:rsid w:val="00FB2709"/>
    <w:rsid w:val="00FB2AD4"/>
    <w:rsid w:val="00FB2B32"/>
    <w:rsid w:val="00FB2C62"/>
    <w:rsid w:val="00FB2CF4"/>
    <w:rsid w:val="00FB3079"/>
    <w:rsid w:val="00FB3553"/>
    <w:rsid w:val="00FB37E6"/>
    <w:rsid w:val="00FB3907"/>
    <w:rsid w:val="00FB3923"/>
    <w:rsid w:val="00FB3DE3"/>
    <w:rsid w:val="00FB3E6A"/>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98D"/>
    <w:rsid w:val="00FB69E2"/>
    <w:rsid w:val="00FB6B47"/>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0A8"/>
    <w:rsid w:val="00FC36BD"/>
    <w:rsid w:val="00FC37C0"/>
    <w:rsid w:val="00FC3964"/>
    <w:rsid w:val="00FC3BAC"/>
    <w:rsid w:val="00FC3E33"/>
    <w:rsid w:val="00FC3E3B"/>
    <w:rsid w:val="00FC462F"/>
    <w:rsid w:val="00FC48B1"/>
    <w:rsid w:val="00FC4993"/>
    <w:rsid w:val="00FC4A72"/>
    <w:rsid w:val="00FC4E0B"/>
    <w:rsid w:val="00FC5262"/>
    <w:rsid w:val="00FC52B1"/>
    <w:rsid w:val="00FC534D"/>
    <w:rsid w:val="00FC55AF"/>
    <w:rsid w:val="00FC5891"/>
    <w:rsid w:val="00FC5FEA"/>
    <w:rsid w:val="00FC601B"/>
    <w:rsid w:val="00FC62CD"/>
    <w:rsid w:val="00FC6D0F"/>
    <w:rsid w:val="00FC70D5"/>
    <w:rsid w:val="00FC7139"/>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CB"/>
    <w:rsid w:val="00FD5BCE"/>
    <w:rsid w:val="00FD5C52"/>
    <w:rsid w:val="00FD5D4E"/>
    <w:rsid w:val="00FD5FA4"/>
    <w:rsid w:val="00FD6037"/>
    <w:rsid w:val="00FD6138"/>
    <w:rsid w:val="00FD61BB"/>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7F"/>
    <w:rsid w:val="00FE143A"/>
    <w:rsid w:val="00FE1BE1"/>
    <w:rsid w:val="00FE1C10"/>
    <w:rsid w:val="00FE208C"/>
    <w:rsid w:val="00FE255B"/>
    <w:rsid w:val="00FE2932"/>
    <w:rsid w:val="00FE2D47"/>
    <w:rsid w:val="00FE2D79"/>
    <w:rsid w:val="00FE2D9D"/>
    <w:rsid w:val="00FE2EF6"/>
    <w:rsid w:val="00FE3055"/>
    <w:rsid w:val="00FE3487"/>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F6A"/>
    <w:rsid w:val="00FE6116"/>
    <w:rsid w:val="00FE64F0"/>
    <w:rsid w:val="00FE6835"/>
    <w:rsid w:val="00FE6980"/>
    <w:rsid w:val="00FE69E5"/>
    <w:rsid w:val="00FE6C84"/>
    <w:rsid w:val="00FE709E"/>
    <w:rsid w:val="00FE7415"/>
    <w:rsid w:val="00FE7512"/>
    <w:rsid w:val="00FE75A4"/>
    <w:rsid w:val="00FE764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6706112">
      <w:bodyDiv w:val="1"/>
      <w:marLeft w:val="0"/>
      <w:marRight w:val="0"/>
      <w:marTop w:val="0"/>
      <w:marBottom w:val="0"/>
      <w:divBdr>
        <w:top w:val="none" w:sz="0" w:space="0" w:color="auto"/>
        <w:left w:val="none" w:sz="0" w:space="0" w:color="auto"/>
        <w:bottom w:val="none" w:sz="0" w:space="0" w:color="auto"/>
        <w:right w:val="none" w:sz="0" w:space="0" w:color="auto"/>
      </w:divBdr>
      <w:divsChild>
        <w:div w:id="1920016651">
          <w:marLeft w:val="936"/>
          <w:marRight w:val="0"/>
          <w:marTop w:val="77"/>
          <w:marBottom w:val="0"/>
          <w:divBdr>
            <w:top w:val="none" w:sz="0" w:space="0" w:color="auto"/>
            <w:left w:val="none" w:sz="0" w:space="0" w:color="auto"/>
            <w:bottom w:val="none" w:sz="0" w:space="0" w:color="auto"/>
            <w:right w:val="none" w:sz="0" w:space="0" w:color="auto"/>
          </w:divBdr>
        </w:div>
        <w:div w:id="1512069137">
          <w:marLeft w:val="1310"/>
          <w:marRight w:val="0"/>
          <w:marTop w:val="77"/>
          <w:marBottom w:val="0"/>
          <w:divBdr>
            <w:top w:val="none" w:sz="0" w:space="0" w:color="auto"/>
            <w:left w:val="none" w:sz="0" w:space="0" w:color="auto"/>
            <w:bottom w:val="none" w:sz="0" w:space="0" w:color="auto"/>
            <w:right w:val="none" w:sz="0" w:space="0" w:color="auto"/>
          </w:divBdr>
        </w:div>
        <w:div w:id="1847134423">
          <w:marLeft w:val="1685"/>
          <w:marRight w:val="0"/>
          <w:marTop w:val="77"/>
          <w:marBottom w:val="0"/>
          <w:divBdr>
            <w:top w:val="none" w:sz="0" w:space="0" w:color="auto"/>
            <w:left w:val="none" w:sz="0" w:space="0" w:color="auto"/>
            <w:bottom w:val="none" w:sz="0" w:space="0" w:color="auto"/>
            <w:right w:val="none" w:sz="0" w:space="0" w:color="auto"/>
          </w:divBdr>
        </w:div>
        <w:div w:id="1754621942">
          <w:marLeft w:val="1310"/>
          <w:marRight w:val="0"/>
          <w:marTop w:val="77"/>
          <w:marBottom w:val="0"/>
          <w:divBdr>
            <w:top w:val="none" w:sz="0" w:space="0" w:color="auto"/>
            <w:left w:val="none" w:sz="0" w:space="0" w:color="auto"/>
            <w:bottom w:val="none" w:sz="0" w:space="0" w:color="auto"/>
            <w:right w:val="none" w:sz="0" w:space="0" w:color="auto"/>
          </w:divBdr>
        </w:div>
        <w:div w:id="715857531">
          <w:marLeft w:val="1685"/>
          <w:marRight w:val="0"/>
          <w:marTop w:val="77"/>
          <w:marBottom w:val="0"/>
          <w:divBdr>
            <w:top w:val="none" w:sz="0" w:space="0" w:color="auto"/>
            <w:left w:val="none" w:sz="0" w:space="0" w:color="auto"/>
            <w:bottom w:val="none" w:sz="0" w:space="0" w:color="auto"/>
            <w:right w:val="none" w:sz="0" w:space="0" w:color="auto"/>
          </w:divBdr>
        </w:div>
        <w:div w:id="2043699751">
          <w:marLeft w:val="936"/>
          <w:marRight w:val="0"/>
          <w:marTop w:val="77"/>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59936531">
      <w:bodyDiv w:val="1"/>
      <w:marLeft w:val="0"/>
      <w:marRight w:val="0"/>
      <w:marTop w:val="0"/>
      <w:marBottom w:val="0"/>
      <w:divBdr>
        <w:top w:val="none" w:sz="0" w:space="0" w:color="auto"/>
        <w:left w:val="none" w:sz="0" w:space="0" w:color="auto"/>
        <w:bottom w:val="none" w:sz="0" w:space="0" w:color="auto"/>
        <w:right w:val="none" w:sz="0" w:space="0" w:color="auto"/>
      </w:divBdr>
      <w:divsChild>
        <w:div w:id="1164930595">
          <w:marLeft w:val="936"/>
          <w:marRight w:val="0"/>
          <w:marTop w:val="77"/>
          <w:marBottom w:val="0"/>
          <w:divBdr>
            <w:top w:val="none" w:sz="0" w:space="0" w:color="auto"/>
            <w:left w:val="none" w:sz="0" w:space="0" w:color="auto"/>
            <w:bottom w:val="none" w:sz="0" w:space="0" w:color="auto"/>
            <w:right w:val="none" w:sz="0" w:space="0" w:color="auto"/>
          </w:divBdr>
        </w:div>
        <w:div w:id="738945321">
          <w:marLeft w:val="1310"/>
          <w:marRight w:val="0"/>
          <w:marTop w:val="77"/>
          <w:marBottom w:val="0"/>
          <w:divBdr>
            <w:top w:val="none" w:sz="0" w:space="0" w:color="auto"/>
            <w:left w:val="none" w:sz="0" w:space="0" w:color="auto"/>
            <w:bottom w:val="none" w:sz="0" w:space="0" w:color="auto"/>
            <w:right w:val="none" w:sz="0" w:space="0" w:color="auto"/>
          </w:divBdr>
        </w:div>
        <w:div w:id="24864665">
          <w:marLeft w:val="2059"/>
          <w:marRight w:val="0"/>
          <w:marTop w:val="77"/>
          <w:marBottom w:val="0"/>
          <w:divBdr>
            <w:top w:val="none" w:sz="0" w:space="0" w:color="auto"/>
            <w:left w:val="none" w:sz="0" w:space="0" w:color="auto"/>
            <w:bottom w:val="none" w:sz="0" w:space="0" w:color="auto"/>
            <w:right w:val="none" w:sz="0" w:space="0" w:color="auto"/>
          </w:divBdr>
        </w:div>
        <w:div w:id="1375809260">
          <w:marLeft w:val="2059"/>
          <w:marRight w:val="0"/>
          <w:marTop w:val="77"/>
          <w:marBottom w:val="0"/>
          <w:divBdr>
            <w:top w:val="none" w:sz="0" w:space="0" w:color="auto"/>
            <w:left w:val="none" w:sz="0" w:space="0" w:color="auto"/>
            <w:bottom w:val="none" w:sz="0" w:space="0" w:color="auto"/>
            <w:right w:val="none" w:sz="0" w:space="0" w:color="auto"/>
          </w:divBdr>
        </w:div>
        <w:div w:id="1401902231">
          <w:marLeft w:val="1310"/>
          <w:marRight w:val="0"/>
          <w:marTop w:val="77"/>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23860779">
      <w:bodyDiv w:val="1"/>
      <w:marLeft w:val="0"/>
      <w:marRight w:val="0"/>
      <w:marTop w:val="0"/>
      <w:marBottom w:val="0"/>
      <w:divBdr>
        <w:top w:val="none" w:sz="0" w:space="0" w:color="auto"/>
        <w:left w:val="none" w:sz="0" w:space="0" w:color="auto"/>
        <w:bottom w:val="none" w:sz="0" w:space="0" w:color="auto"/>
        <w:right w:val="none" w:sz="0" w:space="0" w:color="auto"/>
      </w:divBdr>
      <w:divsChild>
        <w:div w:id="1284196076">
          <w:marLeft w:val="936"/>
          <w:marRight w:val="0"/>
          <w:marTop w:val="77"/>
          <w:marBottom w:val="0"/>
          <w:divBdr>
            <w:top w:val="none" w:sz="0" w:space="0" w:color="auto"/>
            <w:left w:val="none" w:sz="0" w:space="0" w:color="auto"/>
            <w:bottom w:val="none" w:sz="0" w:space="0" w:color="auto"/>
            <w:right w:val="none" w:sz="0" w:space="0" w:color="auto"/>
          </w:divBdr>
        </w:div>
        <w:div w:id="1496385355">
          <w:marLeft w:val="1310"/>
          <w:marRight w:val="0"/>
          <w:marTop w:val="77"/>
          <w:marBottom w:val="0"/>
          <w:divBdr>
            <w:top w:val="none" w:sz="0" w:space="0" w:color="auto"/>
            <w:left w:val="none" w:sz="0" w:space="0" w:color="auto"/>
            <w:bottom w:val="none" w:sz="0" w:space="0" w:color="auto"/>
            <w:right w:val="none" w:sz="0" w:space="0" w:color="auto"/>
          </w:divBdr>
        </w:div>
        <w:div w:id="935749360">
          <w:marLeft w:val="1310"/>
          <w:marRight w:val="0"/>
          <w:marTop w:val="77"/>
          <w:marBottom w:val="0"/>
          <w:divBdr>
            <w:top w:val="none" w:sz="0" w:space="0" w:color="auto"/>
            <w:left w:val="none" w:sz="0" w:space="0" w:color="auto"/>
            <w:bottom w:val="none" w:sz="0" w:space="0" w:color="auto"/>
            <w:right w:val="none" w:sz="0" w:space="0" w:color="auto"/>
          </w:divBdr>
        </w:div>
        <w:div w:id="117382023">
          <w:marLeft w:val="1310"/>
          <w:marRight w:val="0"/>
          <w:marTop w:val="77"/>
          <w:marBottom w:val="0"/>
          <w:divBdr>
            <w:top w:val="none" w:sz="0" w:space="0" w:color="auto"/>
            <w:left w:val="none" w:sz="0" w:space="0" w:color="auto"/>
            <w:bottom w:val="none" w:sz="0" w:space="0" w:color="auto"/>
            <w:right w:val="none" w:sz="0" w:space="0" w:color="auto"/>
          </w:divBdr>
        </w:div>
        <w:div w:id="1617834467">
          <w:marLeft w:val="1310"/>
          <w:marRight w:val="0"/>
          <w:marTop w:val="77"/>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48875337">
      <w:bodyDiv w:val="1"/>
      <w:marLeft w:val="0"/>
      <w:marRight w:val="0"/>
      <w:marTop w:val="0"/>
      <w:marBottom w:val="0"/>
      <w:divBdr>
        <w:top w:val="none" w:sz="0" w:space="0" w:color="auto"/>
        <w:left w:val="none" w:sz="0" w:space="0" w:color="auto"/>
        <w:bottom w:val="none" w:sz="0" w:space="0" w:color="auto"/>
        <w:right w:val="none" w:sz="0" w:space="0" w:color="auto"/>
      </w:divBdr>
      <w:divsChild>
        <w:div w:id="1355351697">
          <w:marLeft w:val="1310"/>
          <w:marRight w:val="0"/>
          <w:marTop w:val="77"/>
          <w:marBottom w:val="0"/>
          <w:divBdr>
            <w:top w:val="none" w:sz="0" w:space="0" w:color="auto"/>
            <w:left w:val="none" w:sz="0" w:space="0" w:color="auto"/>
            <w:bottom w:val="none" w:sz="0" w:space="0" w:color="auto"/>
            <w:right w:val="none" w:sz="0" w:space="0" w:color="auto"/>
          </w:divBdr>
        </w:div>
        <w:div w:id="1752041129">
          <w:marLeft w:val="1685"/>
          <w:marRight w:val="0"/>
          <w:marTop w:val="77"/>
          <w:marBottom w:val="0"/>
          <w:divBdr>
            <w:top w:val="none" w:sz="0" w:space="0" w:color="auto"/>
            <w:left w:val="none" w:sz="0" w:space="0" w:color="auto"/>
            <w:bottom w:val="none" w:sz="0" w:space="0" w:color="auto"/>
            <w:right w:val="none" w:sz="0" w:space="0" w:color="auto"/>
          </w:divBdr>
        </w:div>
        <w:div w:id="234554168">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3872337">
      <w:bodyDiv w:val="1"/>
      <w:marLeft w:val="0"/>
      <w:marRight w:val="0"/>
      <w:marTop w:val="0"/>
      <w:marBottom w:val="0"/>
      <w:divBdr>
        <w:top w:val="none" w:sz="0" w:space="0" w:color="auto"/>
        <w:left w:val="none" w:sz="0" w:space="0" w:color="auto"/>
        <w:bottom w:val="none" w:sz="0" w:space="0" w:color="auto"/>
        <w:right w:val="none" w:sz="0" w:space="0" w:color="auto"/>
      </w:divBdr>
      <w:divsChild>
        <w:div w:id="605311990">
          <w:marLeft w:val="936"/>
          <w:marRight w:val="0"/>
          <w:marTop w:val="77"/>
          <w:marBottom w:val="0"/>
          <w:divBdr>
            <w:top w:val="none" w:sz="0" w:space="0" w:color="auto"/>
            <w:left w:val="none" w:sz="0" w:space="0" w:color="auto"/>
            <w:bottom w:val="none" w:sz="0" w:space="0" w:color="auto"/>
            <w:right w:val="none" w:sz="0" w:space="0" w:color="auto"/>
          </w:divBdr>
        </w:div>
        <w:div w:id="879703592">
          <w:marLeft w:val="1310"/>
          <w:marRight w:val="0"/>
          <w:marTop w:val="77"/>
          <w:marBottom w:val="0"/>
          <w:divBdr>
            <w:top w:val="none" w:sz="0" w:space="0" w:color="auto"/>
            <w:left w:val="none" w:sz="0" w:space="0" w:color="auto"/>
            <w:bottom w:val="none" w:sz="0" w:space="0" w:color="auto"/>
            <w:right w:val="none" w:sz="0" w:space="0" w:color="auto"/>
          </w:divBdr>
        </w:div>
        <w:div w:id="1378163387">
          <w:marLeft w:val="1310"/>
          <w:marRight w:val="0"/>
          <w:marTop w:val="77"/>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1123</TotalTime>
  <Pages>5</Pages>
  <Words>1606</Words>
  <Characters>8738</Characters>
  <Application>Microsoft Office Word</Application>
  <DocSecurity>0</DocSecurity>
  <Lines>147</Lines>
  <Paragraphs>79</Paragraphs>
  <ScaleCrop>false</ScaleCrop>
  <Company>NTTDoCoMo</Company>
  <LinksUpToDate>false</LinksUpToDate>
  <CharactersWithSpaces>10277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957</cp:revision>
  <cp:lastPrinted>2017-08-09T19:40:00Z</cp:lastPrinted>
  <dcterms:created xsi:type="dcterms:W3CDTF">2024-02-13T22:44:00Z</dcterms:created>
  <dcterms:modified xsi:type="dcterms:W3CDTF">2024-05-10T07:31:00Z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ies>
</file>